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205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left w:w="71" w:type="dxa"/>
          <w:right w:w="71" w:type="dxa"/>
        </w:tblCellMar>
        <w:tblLook w:val="04A0" w:firstRow="1" w:lastRow="0" w:firstColumn="1" w:lastColumn="0" w:noHBand="0" w:noVBand="1"/>
      </w:tblPr>
      <w:tblGrid>
        <w:gridCol w:w="11198"/>
      </w:tblGrid>
      <w:tr w:rsidR="00D13693" w:rsidRPr="00B26612" w:rsidTr="005B1148">
        <w:trPr>
          <w:trHeight w:val="400"/>
        </w:trPr>
        <w:tc>
          <w:tcPr>
            <w:tcW w:w="111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D13693" w:rsidRPr="00B26612" w:rsidRDefault="00D13693" w:rsidP="005B1148">
            <w:pPr>
              <w:keepNext/>
              <w:spacing w:before="60"/>
              <w:jc w:val="center"/>
              <w:outlineLvl w:val="0"/>
              <w:rPr>
                <w:b/>
                <w:sz w:val="20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1" locked="0" layoutInCell="0" allowOverlap="1">
                      <wp:simplePos x="0" y="0"/>
                      <wp:positionH relativeFrom="column">
                        <wp:posOffset>8890</wp:posOffset>
                      </wp:positionH>
                      <wp:positionV relativeFrom="paragraph">
                        <wp:posOffset>-82550</wp:posOffset>
                      </wp:positionV>
                      <wp:extent cx="9693275" cy="1829435"/>
                      <wp:effectExtent l="0" t="0" r="3175" b="0"/>
                      <wp:wrapNone/>
                      <wp:docPr id="78" name="Прямоугольник 7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693275" cy="182943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13693" w:rsidRDefault="00D13693" w:rsidP="00D13693">
                                  <w:pPr>
                                    <w:rPr>
                                      <w:b/>
                                      <w:i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12700" tIns="12700" rIns="12700" bIns="1270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rect id="Прямоугольник 78" o:spid="_x0000_s1026" style="position:absolute;left:0;text-align:left;margin-left:.7pt;margin-top:-6.5pt;width:763.25pt;height:144.0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" o:allowincell="f" filled="f" stroked="f">
                      <v:textbox inset="1pt,1pt,1pt,1pt">
                        <w:txbxContent>
                          <w:p w:rsidR="00D13693" w:rsidRDefault="00D13693" w:rsidP="00D13693">
                            <w:pPr>
                              <w:rPr>
                                <w:b/>
                                <w:i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B26612">
              <w:rPr>
                <w:b/>
                <w:sz w:val="20"/>
              </w:rPr>
              <w:t>ФЕДЕРАЛЬНОЕ СТАТИСТИЧЕСКОЕ НАБЛЮДЕНИЕ</w:t>
            </w:r>
          </w:p>
        </w:tc>
      </w:tr>
    </w:tbl>
    <w:p w:rsidR="00D13693" w:rsidRPr="00B26612" w:rsidRDefault="00D13693" w:rsidP="00D13693">
      <w:pPr>
        <w:spacing w:line="80" w:lineRule="exact"/>
        <w:rPr>
          <w:sz w:val="20"/>
        </w:rPr>
      </w:pPr>
    </w:p>
    <w:tbl>
      <w:tblPr>
        <w:tblW w:w="0" w:type="auto"/>
        <w:tblInd w:w="205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left w:w="71" w:type="dxa"/>
          <w:right w:w="71" w:type="dxa"/>
        </w:tblCellMar>
        <w:tblLook w:val="04A0" w:firstRow="1" w:lastRow="0" w:firstColumn="1" w:lastColumn="0" w:noHBand="0" w:noVBand="1"/>
      </w:tblPr>
      <w:tblGrid>
        <w:gridCol w:w="11198"/>
      </w:tblGrid>
      <w:tr w:rsidR="00D13693" w:rsidRPr="00B26612" w:rsidTr="005B1148">
        <w:tc>
          <w:tcPr>
            <w:tcW w:w="111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D13693" w:rsidRPr="00B26612" w:rsidRDefault="00D13693" w:rsidP="005B1148">
            <w:pPr>
              <w:jc w:val="center"/>
              <w:rPr>
                <w:sz w:val="20"/>
              </w:rPr>
            </w:pPr>
            <w:r w:rsidRPr="00B26612">
              <w:rPr>
                <w:sz w:val="20"/>
              </w:rPr>
              <w:t>КОНФИДЕНЦИАЛЬНОСТЬ ГАРАНТИРУЕТСЯ ПОЛУЧАТЕЛЕМ</w:t>
            </w:r>
            <w:r w:rsidRPr="00B26612">
              <w:rPr>
                <w:sz w:val="20"/>
                <w:lang w:val="en-US"/>
              </w:rPr>
              <w:t xml:space="preserve"> </w:t>
            </w:r>
            <w:r w:rsidRPr="00B26612">
              <w:rPr>
                <w:sz w:val="20"/>
              </w:rPr>
              <w:t>ИНФОРМАЦИИ</w:t>
            </w:r>
          </w:p>
        </w:tc>
      </w:tr>
    </w:tbl>
    <w:p w:rsidR="00D13693" w:rsidRPr="00B26612" w:rsidRDefault="00D13693" w:rsidP="00D13693">
      <w:pPr>
        <w:rPr>
          <w:sz w:val="20"/>
          <w:lang w:val="en-US"/>
        </w:rPr>
      </w:pPr>
    </w:p>
    <w:tbl>
      <w:tblPr>
        <w:tblW w:w="0" w:type="auto"/>
        <w:tblInd w:w="166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12048"/>
      </w:tblGrid>
      <w:tr w:rsidR="00D13693" w:rsidRPr="00B26612" w:rsidTr="005B1148">
        <w:tc>
          <w:tcPr>
            <w:tcW w:w="1204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pct5" w:color="auto" w:fill="auto"/>
            <w:hideMark/>
          </w:tcPr>
          <w:p w:rsidR="00D13693" w:rsidRPr="00B26612" w:rsidRDefault="00D13693" w:rsidP="005B1148">
            <w:pPr>
              <w:jc w:val="center"/>
              <w:rPr>
                <w:sz w:val="20"/>
              </w:rPr>
            </w:pPr>
            <w:r w:rsidRPr="00B26612">
              <w:rPr>
                <w:sz w:val="20"/>
              </w:rPr>
              <w:t xml:space="preserve">Нарушение порядка представления статистической информации, а равно представление недостоверной статистической информации влечет ответственность, установленную статьей 13.19 Кодекса Российской Федерации об административных правонарушениях </w:t>
            </w:r>
            <w:r w:rsidRPr="00B26612">
              <w:rPr>
                <w:sz w:val="20"/>
              </w:rPr>
              <w:br/>
              <w:t>от 30.12.2001 № 195-ФЗ, а также статьей 3 Закона Российской Федерации от 13.05.1992 № 2761-1 “Об ответственности за нарушение порядка представления государственной статистической отчетности”</w:t>
            </w:r>
          </w:p>
        </w:tc>
      </w:tr>
    </w:tbl>
    <w:p w:rsidR="00D13693" w:rsidRPr="00B26612" w:rsidRDefault="00D13693" w:rsidP="00D13693">
      <w:pPr>
        <w:rPr>
          <w:sz w:val="20"/>
        </w:rPr>
      </w:pPr>
    </w:p>
    <w:tbl>
      <w:tblPr>
        <w:tblW w:w="0" w:type="auto"/>
        <w:tblInd w:w="205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left w:w="71" w:type="dxa"/>
          <w:right w:w="71" w:type="dxa"/>
        </w:tblCellMar>
        <w:tblLook w:val="04A0" w:firstRow="1" w:lastRow="0" w:firstColumn="1" w:lastColumn="0" w:noHBand="0" w:noVBand="1"/>
      </w:tblPr>
      <w:tblGrid>
        <w:gridCol w:w="11198"/>
      </w:tblGrid>
      <w:tr w:rsidR="00D13693" w:rsidRPr="00B26612" w:rsidTr="005B1148">
        <w:tc>
          <w:tcPr>
            <w:tcW w:w="111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D13693" w:rsidRPr="00B26612" w:rsidRDefault="00D13693" w:rsidP="005B1148">
            <w:pPr>
              <w:jc w:val="center"/>
              <w:rPr>
                <w:sz w:val="20"/>
              </w:rPr>
            </w:pPr>
            <w:r w:rsidRPr="00B26612">
              <w:rPr>
                <w:sz w:val="20"/>
              </w:rPr>
              <w:t>ВОЗМОЖНО ПРЕДОСТАВЛЕНИЕ В ЭЛЕКТРОННОМ ВИДЕ</w:t>
            </w:r>
          </w:p>
        </w:tc>
      </w:tr>
    </w:tbl>
    <w:p w:rsidR="00D13693" w:rsidRPr="00B26612" w:rsidRDefault="00D13693" w:rsidP="00D13693">
      <w:pPr>
        <w:rPr>
          <w:sz w:val="20"/>
        </w:rPr>
      </w:pPr>
    </w:p>
    <w:p w:rsidR="00D13693" w:rsidRPr="00B26612" w:rsidRDefault="00D13693" w:rsidP="00D13693">
      <w:pPr>
        <w:rPr>
          <w:sz w:val="20"/>
        </w:rPr>
      </w:pPr>
    </w:p>
    <w:tbl>
      <w:tblPr>
        <w:tblW w:w="0" w:type="auto"/>
        <w:tblInd w:w="205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left w:w="71" w:type="dxa"/>
          <w:right w:w="71" w:type="dxa"/>
        </w:tblCellMar>
        <w:tblLook w:val="04A0" w:firstRow="1" w:lastRow="0" w:firstColumn="1" w:lastColumn="0" w:noHBand="0" w:noVBand="1"/>
      </w:tblPr>
      <w:tblGrid>
        <w:gridCol w:w="11198"/>
      </w:tblGrid>
      <w:tr w:rsidR="00D13693" w:rsidRPr="00B26612" w:rsidTr="005B1148">
        <w:tc>
          <w:tcPr>
            <w:tcW w:w="111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D13693" w:rsidRPr="00B26612" w:rsidRDefault="00D13693" w:rsidP="005B1148">
            <w:pPr>
              <w:jc w:val="center"/>
              <w:rPr>
                <w:sz w:val="20"/>
              </w:rPr>
            </w:pPr>
            <w:r w:rsidRPr="00B26612">
              <w:rPr>
                <w:sz w:val="20"/>
              </w:rPr>
              <w:fldChar w:fldCharType="begin"/>
            </w:r>
            <w:r w:rsidRPr="00B26612">
              <w:rPr>
                <w:sz w:val="20"/>
              </w:rPr>
              <w:instrText xml:space="preserve"> INCLUDETEXT "c:\\access20\\kformp\\name.txt" \* MERGEFORMAT </w:instrText>
            </w:r>
            <w:r w:rsidRPr="00B26612">
              <w:rPr>
                <w:sz w:val="20"/>
              </w:rPr>
              <w:fldChar w:fldCharType="separate"/>
            </w:r>
            <w:r w:rsidRPr="00B26612">
              <w:rPr>
                <w:sz w:val="20"/>
              </w:rPr>
              <w:t xml:space="preserve"> СВЕДЕНИЯ О ДЕТСКОЙ МУЗЫКАЛЬНОЙ, ХУДОЖЕСТВЕННОЙ, </w:t>
            </w:r>
            <w:r w:rsidRPr="00B26612">
              <w:rPr>
                <w:sz w:val="20"/>
              </w:rPr>
              <w:br/>
              <w:t>ХОРЕОГРАФИЧЕСКОЙ ШКОЛЕ И ШКОЛЕ ИСКУССТВ</w:t>
            </w:r>
          </w:p>
          <w:p w:rsidR="00D13693" w:rsidRPr="00B26612" w:rsidRDefault="00D13693" w:rsidP="005B1148">
            <w:pPr>
              <w:spacing w:after="60"/>
              <w:jc w:val="center"/>
              <w:rPr>
                <w:sz w:val="20"/>
              </w:rPr>
            </w:pPr>
            <w:r w:rsidRPr="00B26612">
              <w:rPr>
                <w:sz w:val="20"/>
              </w:rPr>
              <w:t>на начало 20__/20__ учебного года</w:t>
            </w:r>
            <w:r w:rsidRPr="00B26612">
              <w:rPr>
                <w:sz w:val="20"/>
              </w:rPr>
              <w:fldChar w:fldCharType="end"/>
            </w:r>
          </w:p>
        </w:tc>
      </w:tr>
    </w:tbl>
    <w:p w:rsidR="00D13693" w:rsidRPr="00B26612" w:rsidRDefault="00D13693" w:rsidP="00D13693">
      <w:pPr>
        <w:rPr>
          <w:sz w:val="20"/>
        </w:rPr>
      </w:pPr>
    </w:p>
    <w:tbl>
      <w:tblPr>
        <w:tblW w:w="0" w:type="auto"/>
        <w:tblInd w:w="355" w:type="dxa"/>
        <w:tblLayout w:type="fixed"/>
        <w:tblCellMar>
          <w:left w:w="71" w:type="dxa"/>
          <w:right w:w="71" w:type="dxa"/>
        </w:tblCellMar>
        <w:tblLook w:val="04A0" w:firstRow="1" w:lastRow="0" w:firstColumn="1" w:lastColumn="0" w:noHBand="0" w:noVBand="1"/>
      </w:tblPr>
      <w:tblGrid>
        <w:gridCol w:w="7796"/>
        <w:gridCol w:w="3119"/>
        <w:gridCol w:w="202"/>
        <w:gridCol w:w="3340"/>
      </w:tblGrid>
      <w:tr w:rsidR="00D13693" w:rsidRPr="00B26612" w:rsidTr="005B1148">
        <w:tc>
          <w:tcPr>
            <w:tcW w:w="77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D13693" w:rsidRPr="00B26612" w:rsidRDefault="00D13693" w:rsidP="005B1148">
            <w:pPr>
              <w:jc w:val="center"/>
              <w:rPr>
                <w:sz w:val="20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1" locked="0" layoutInCell="0" allowOverlap="1">
                      <wp:simplePos x="0" y="0"/>
                      <wp:positionH relativeFrom="column">
                        <wp:posOffset>7535545</wp:posOffset>
                      </wp:positionH>
                      <wp:positionV relativeFrom="paragraph">
                        <wp:posOffset>7620</wp:posOffset>
                      </wp:positionV>
                      <wp:extent cx="1524635" cy="170180"/>
                      <wp:effectExtent l="0" t="0" r="18415" b="20320"/>
                      <wp:wrapNone/>
                      <wp:docPr id="77" name="Прямоугольник 7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24635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2F2F2"/>
                              </a:solidFill>
                              <a:ln w="158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rect w14:anchorId="688D5C28" id="Прямоугольник 77" o:spid="_x0000_s1026" style="position:absolute;margin-left:593.35pt;margin-top:.6pt;width:120.05pt;height:13.4pt;z-index:-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" o:allowincell="f" fillcolor="#f2f2f2" strokeweight="1.25pt"/>
                  </w:pict>
                </mc:Fallback>
              </mc:AlternateContent>
            </w:r>
            <w:r w:rsidRPr="00B26612">
              <w:rPr>
                <w:sz w:val="20"/>
              </w:rPr>
              <w:t>Предоставляют:</w:t>
            </w:r>
          </w:p>
        </w:tc>
        <w:tc>
          <w:tcPr>
            <w:tcW w:w="311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D13693" w:rsidRPr="00B26612" w:rsidRDefault="00D13693" w:rsidP="005B1148">
            <w:pPr>
              <w:jc w:val="center"/>
              <w:rPr>
                <w:sz w:val="20"/>
              </w:rPr>
            </w:pPr>
            <w:r w:rsidRPr="00B26612">
              <w:rPr>
                <w:sz w:val="20"/>
              </w:rPr>
              <w:t>Сроки предоставления</w:t>
            </w:r>
          </w:p>
        </w:tc>
        <w:tc>
          <w:tcPr>
            <w:tcW w:w="202" w:type="dxa"/>
          </w:tcPr>
          <w:p w:rsidR="00D13693" w:rsidRPr="00B26612" w:rsidRDefault="00D13693" w:rsidP="005B1148">
            <w:pPr>
              <w:jc w:val="center"/>
              <w:rPr>
                <w:sz w:val="20"/>
              </w:rPr>
            </w:pPr>
          </w:p>
        </w:tc>
        <w:tc>
          <w:tcPr>
            <w:tcW w:w="3340" w:type="dxa"/>
            <w:hideMark/>
          </w:tcPr>
          <w:p w:rsidR="00D13693" w:rsidRPr="00B26612" w:rsidRDefault="00D13693" w:rsidP="005B1148">
            <w:pPr>
              <w:jc w:val="center"/>
              <w:rPr>
                <w:sz w:val="20"/>
                <w:lang w:val="en-US"/>
              </w:rPr>
            </w:pPr>
            <w:r w:rsidRPr="00B26612">
              <w:rPr>
                <w:b/>
                <w:sz w:val="20"/>
              </w:rPr>
              <w:t>Форма № 1-ДШИ</w:t>
            </w:r>
          </w:p>
        </w:tc>
      </w:tr>
      <w:tr w:rsidR="00D13693" w:rsidRPr="00B26612" w:rsidTr="005B1148">
        <w:tc>
          <w:tcPr>
            <w:tcW w:w="7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693" w:rsidRPr="00B26612" w:rsidRDefault="00D13693" w:rsidP="005B1148">
            <w:pPr>
              <w:spacing w:line="180" w:lineRule="exact"/>
              <w:rPr>
                <w:sz w:val="20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1" locked="0" layoutInCell="0" allowOverlap="1">
                      <wp:simplePos x="0" y="0"/>
                      <wp:positionH relativeFrom="column">
                        <wp:posOffset>7597140</wp:posOffset>
                      </wp:positionH>
                      <wp:positionV relativeFrom="paragraph">
                        <wp:posOffset>1045845</wp:posOffset>
                      </wp:positionV>
                      <wp:extent cx="1492250" cy="210185"/>
                      <wp:effectExtent l="0" t="0" r="12700" b="18415"/>
                      <wp:wrapNone/>
                      <wp:docPr id="76" name="Прямоугольник 7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92250" cy="2101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2F2F2"/>
                              </a:solidFill>
                              <a:ln w="158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rect w14:anchorId="5B3D16F5" id="Прямоугольник 76" o:spid="_x0000_s1026" style="position:absolute;margin-left:598.2pt;margin-top:82.35pt;width:117.5pt;height:16.55pt;z-index:-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" o:allowincell="f" fillcolor="#f2f2f2" strokeweight="1.25pt"/>
                  </w:pict>
                </mc:Fallback>
              </mc:AlternateContent>
            </w:r>
            <w:r w:rsidRPr="00B26612">
              <w:rPr>
                <w:sz w:val="20"/>
              </w:rPr>
              <w:t>юридические лица - детские музыкальные, художественные, хореографические школы и школы искусств, подведомственные: органу самоуправления, осуществляющему управление в сфере культуры; органу исполнительной власти субъекта Российской Федерации, осуществляющему управление в сфере культуры:</w:t>
            </w:r>
          </w:p>
          <w:p w:rsidR="00D13693" w:rsidRPr="00B26612" w:rsidRDefault="00D13693" w:rsidP="005B1148">
            <w:pPr>
              <w:spacing w:line="180" w:lineRule="exact"/>
              <w:ind w:left="284"/>
              <w:rPr>
                <w:sz w:val="20"/>
              </w:rPr>
            </w:pPr>
            <w:r w:rsidRPr="00B26612">
              <w:rPr>
                <w:sz w:val="20"/>
              </w:rPr>
              <w:t>- соответствующему органу управления в сфере культуры (по принадлежности);</w:t>
            </w:r>
          </w:p>
          <w:p w:rsidR="00D13693" w:rsidRPr="00B26612" w:rsidRDefault="00D13693" w:rsidP="005B1148">
            <w:pPr>
              <w:spacing w:line="180" w:lineRule="exact"/>
              <w:rPr>
                <w:sz w:val="20"/>
              </w:rPr>
            </w:pPr>
            <w:r w:rsidRPr="00B26612">
              <w:rPr>
                <w:sz w:val="20"/>
              </w:rPr>
              <w:t>орган местного самоуправления, осуществляющий управление в сфере культуры, сводные отчеты по подведомственным учреждениям:</w:t>
            </w:r>
          </w:p>
          <w:p w:rsidR="00D13693" w:rsidRPr="00B26612" w:rsidRDefault="00D13693" w:rsidP="005B1148">
            <w:pPr>
              <w:spacing w:line="180" w:lineRule="exact"/>
              <w:ind w:left="284"/>
              <w:rPr>
                <w:sz w:val="20"/>
              </w:rPr>
            </w:pPr>
            <w:r w:rsidRPr="00B26612">
              <w:rPr>
                <w:sz w:val="20"/>
              </w:rPr>
              <w:t xml:space="preserve">- органу исполнительной власти субъекта Российской Федерации, осуществляющему </w:t>
            </w:r>
          </w:p>
          <w:p w:rsidR="00D13693" w:rsidRPr="00B26612" w:rsidRDefault="00D13693" w:rsidP="005B1148">
            <w:pPr>
              <w:spacing w:line="180" w:lineRule="exact"/>
              <w:ind w:left="284"/>
              <w:rPr>
                <w:sz w:val="20"/>
              </w:rPr>
            </w:pPr>
            <w:r w:rsidRPr="00B26612">
              <w:rPr>
                <w:sz w:val="20"/>
              </w:rPr>
              <w:t xml:space="preserve">    управление в сфере культуры;</w:t>
            </w:r>
          </w:p>
          <w:p w:rsidR="00D13693" w:rsidRPr="00B26612" w:rsidRDefault="00D13693" w:rsidP="005B1148">
            <w:pPr>
              <w:spacing w:line="180" w:lineRule="exact"/>
              <w:rPr>
                <w:sz w:val="20"/>
              </w:rPr>
            </w:pPr>
            <w:r w:rsidRPr="00B26612">
              <w:rPr>
                <w:sz w:val="20"/>
              </w:rPr>
              <w:t xml:space="preserve">орган исполнительной власти субъекта Российской Федерации, осуществляющий </w:t>
            </w:r>
          </w:p>
          <w:p w:rsidR="00D13693" w:rsidRPr="00B26612" w:rsidRDefault="00D13693" w:rsidP="005B1148">
            <w:pPr>
              <w:spacing w:line="180" w:lineRule="exact"/>
              <w:rPr>
                <w:sz w:val="20"/>
              </w:rPr>
            </w:pPr>
            <w:r w:rsidRPr="00B26612">
              <w:rPr>
                <w:sz w:val="20"/>
              </w:rPr>
              <w:t>управление в сфере культуры, сводный отчет по субъекту Российской Федерации:</w:t>
            </w:r>
          </w:p>
          <w:p w:rsidR="00D13693" w:rsidRPr="00B26612" w:rsidRDefault="00D13693" w:rsidP="005B1148">
            <w:pPr>
              <w:spacing w:line="180" w:lineRule="exact"/>
              <w:ind w:left="284"/>
              <w:rPr>
                <w:sz w:val="20"/>
              </w:rPr>
            </w:pPr>
            <w:r w:rsidRPr="00B26612">
              <w:rPr>
                <w:sz w:val="20"/>
              </w:rPr>
              <w:t xml:space="preserve"> - Министерству культуры Российской Федерации</w:t>
            </w:r>
          </w:p>
          <w:p w:rsidR="00D13693" w:rsidRPr="00B26612" w:rsidRDefault="00D13693" w:rsidP="005B1148">
            <w:pPr>
              <w:spacing w:line="160" w:lineRule="exact"/>
              <w:ind w:left="284"/>
              <w:rPr>
                <w:sz w:val="20"/>
              </w:rPr>
            </w:pP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693" w:rsidRPr="00B26612" w:rsidRDefault="00D13693" w:rsidP="005B1148">
            <w:pPr>
              <w:spacing w:before="40"/>
              <w:jc w:val="center"/>
              <w:rPr>
                <w:sz w:val="20"/>
              </w:rPr>
            </w:pPr>
          </w:p>
          <w:p w:rsidR="00FA3DA6" w:rsidRDefault="00FA3DA6" w:rsidP="005B1148">
            <w:pPr>
              <w:spacing w:before="120"/>
              <w:jc w:val="center"/>
              <w:rPr>
                <w:sz w:val="20"/>
              </w:rPr>
            </w:pPr>
          </w:p>
          <w:p w:rsidR="00D13693" w:rsidRPr="00B26612" w:rsidRDefault="00D13693" w:rsidP="005B1148">
            <w:pPr>
              <w:spacing w:before="120"/>
              <w:jc w:val="center"/>
              <w:rPr>
                <w:sz w:val="20"/>
              </w:rPr>
            </w:pPr>
            <w:r w:rsidRPr="00B26612">
              <w:rPr>
                <w:sz w:val="20"/>
              </w:rPr>
              <w:t>10 сентября</w:t>
            </w:r>
          </w:p>
          <w:p w:rsidR="00D13693" w:rsidRPr="00B26612" w:rsidRDefault="00D13693" w:rsidP="005B1148">
            <w:pPr>
              <w:jc w:val="center"/>
              <w:rPr>
                <w:sz w:val="20"/>
              </w:rPr>
            </w:pPr>
          </w:p>
          <w:p w:rsidR="00D13693" w:rsidRPr="00B26612" w:rsidRDefault="00D13693" w:rsidP="005B1148">
            <w:pPr>
              <w:jc w:val="center"/>
              <w:rPr>
                <w:sz w:val="20"/>
              </w:rPr>
            </w:pPr>
            <w:r w:rsidRPr="00B26612">
              <w:rPr>
                <w:sz w:val="20"/>
              </w:rPr>
              <w:t>30 сентября</w:t>
            </w:r>
          </w:p>
          <w:p w:rsidR="00D13693" w:rsidRPr="00B26612" w:rsidRDefault="00D13693" w:rsidP="005B1148">
            <w:pPr>
              <w:jc w:val="center"/>
              <w:rPr>
                <w:sz w:val="20"/>
                <w:lang w:val="en-US"/>
              </w:rPr>
            </w:pPr>
          </w:p>
          <w:p w:rsidR="00D13693" w:rsidRPr="00B26612" w:rsidRDefault="00D13693" w:rsidP="005B1148">
            <w:pPr>
              <w:jc w:val="center"/>
              <w:rPr>
                <w:sz w:val="20"/>
                <w:lang w:val="en-US"/>
              </w:rPr>
            </w:pPr>
          </w:p>
          <w:p w:rsidR="00D13693" w:rsidRPr="00B26612" w:rsidRDefault="00D13693" w:rsidP="005B1148">
            <w:pPr>
              <w:spacing w:line="180" w:lineRule="exact"/>
              <w:jc w:val="center"/>
              <w:rPr>
                <w:sz w:val="20"/>
              </w:rPr>
            </w:pPr>
            <w:r w:rsidRPr="00B26612">
              <w:rPr>
                <w:sz w:val="20"/>
              </w:rPr>
              <w:t>20 октября</w:t>
            </w:r>
          </w:p>
        </w:tc>
        <w:tc>
          <w:tcPr>
            <w:tcW w:w="202" w:type="dxa"/>
          </w:tcPr>
          <w:p w:rsidR="00D13693" w:rsidRPr="00B26612" w:rsidRDefault="00D13693" w:rsidP="005B1148">
            <w:pPr>
              <w:spacing w:line="180" w:lineRule="exact"/>
              <w:rPr>
                <w:sz w:val="20"/>
              </w:rPr>
            </w:pPr>
          </w:p>
        </w:tc>
        <w:tc>
          <w:tcPr>
            <w:tcW w:w="3340" w:type="dxa"/>
          </w:tcPr>
          <w:p w:rsidR="00D13693" w:rsidRPr="00B26612" w:rsidRDefault="00D13693" w:rsidP="005B1148">
            <w:pPr>
              <w:jc w:val="center"/>
              <w:rPr>
                <w:sz w:val="20"/>
              </w:rPr>
            </w:pPr>
            <w:r w:rsidRPr="00B26612">
              <w:rPr>
                <w:sz w:val="20"/>
              </w:rPr>
              <w:t>Приказ Росстата:</w:t>
            </w:r>
          </w:p>
          <w:p w:rsidR="00D13693" w:rsidRPr="00B26612" w:rsidRDefault="00D13693" w:rsidP="005B1148">
            <w:pPr>
              <w:jc w:val="center"/>
              <w:rPr>
                <w:sz w:val="20"/>
              </w:rPr>
            </w:pPr>
            <w:r w:rsidRPr="00B26612">
              <w:rPr>
                <w:sz w:val="20"/>
              </w:rPr>
              <w:t>Об утверждении формы</w:t>
            </w:r>
          </w:p>
          <w:p w:rsidR="00D13693" w:rsidRPr="00B26612" w:rsidRDefault="00D13693" w:rsidP="005B1148">
            <w:pPr>
              <w:jc w:val="center"/>
              <w:rPr>
                <w:sz w:val="20"/>
              </w:rPr>
            </w:pPr>
            <w:r w:rsidRPr="00B26612">
              <w:rPr>
                <w:sz w:val="20"/>
              </w:rPr>
              <w:t>от 30.12.2015 № 671</w:t>
            </w:r>
          </w:p>
          <w:p w:rsidR="00D13693" w:rsidRPr="00B26612" w:rsidRDefault="00D13693" w:rsidP="005B1148">
            <w:pPr>
              <w:jc w:val="center"/>
              <w:rPr>
                <w:spacing w:val="-22"/>
                <w:sz w:val="20"/>
              </w:rPr>
            </w:pPr>
            <w:r w:rsidRPr="00B26612">
              <w:rPr>
                <w:sz w:val="20"/>
              </w:rPr>
              <w:t xml:space="preserve">О внесении изменений </w:t>
            </w:r>
            <w:r w:rsidRPr="00B26612">
              <w:rPr>
                <w:spacing w:val="-22"/>
                <w:sz w:val="20"/>
              </w:rPr>
              <w:t>(при наличии)</w:t>
            </w:r>
          </w:p>
          <w:p w:rsidR="00D13693" w:rsidRPr="00B26612" w:rsidRDefault="00D13693" w:rsidP="005B1148">
            <w:pPr>
              <w:jc w:val="center"/>
              <w:rPr>
                <w:sz w:val="20"/>
                <w:u w:val="single"/>
              </w:rPr>
            </w:pPr>
            <w:r w:rsidRPr="00B26612">
              <w:rPr>
                <w:sz w:val="20"/>
              </w:rPr>
              <w:t xml:space="preserve">от </w:t>
            </w:r>
            <w:r w:rsidRPr="00B26612">
              <w:rPr>
                <w:sz w:val="20"/>
                <w:u w:val="single"/>
              </w:rPr>
              <w:t xml:space="preserve">                   </w:t>
            </w:r>
            <w:r w:rsidRPr="00B26612">
              <w:rPr>
                <w:sz w:val="20"/>
              </w:rPr>
              <w:t xml:space="preserve"> № ___</w:t>
            </w:r>
          </w:p>
          <w:p w:rsidR="00D13693" w:rsidRPr="00B26612" w:rsidRDefault="00D13693" w:rsidP="005B1148">
            <w:pPr>
              <w:jc w:val="center"/>
              <w:rPr>
                <w:sz w:val="20"/>
                <w:u w:val="single"/>
              </w:rPr>
            </w:pPr>
            <w:r w:rsidRPr="00B26612">
              <w:rPr>
                <w:sz w:val="20"/>
              </w:rPr>
              <w:t xml:space="preserve">от </w:t>
            </w:r>
            <w:r w:rsidRPr="00B26612">
              <w:rPr>
                <w:sz w:val="20"/>
                <w:u w:val="single"/>
              </w:rPr>
              <w:t xml:space="preserve">                   </w:t>
            </w:r>
            <w:r w:rsidRPr="00B26612">
              <w:rPr>
                <w:sz w:val="20"/>
              </w:rPr>
              <w:t xml:space="preserve"> № ___</w:t>
            </w:r>
          </w:p>
          <w:p w:rsidR="00D13693" w:rsidRPr="00B26612" w:rsidRDefault="00D13693" w:rsidP="005B1148">
            <w:pPr>
              <w:autoSpaceDN w:val="0"/>
              <w:jc w:val="center"/>
              <w:rPr>
                <w:sz w:val="20"/>
              </w:rPr>
            </w:pPr>
          </w:p>
          <w:p w:rsidR="00D13693" w:rsidRPr="00B26612" w:rsidRDefault="00D13693" w:rsidP="005B1148">
            <w:pPr>
              <w:jc w:val="center"/>
              <w:rPr>
                <w:sz w:val="20"/>
              </w:rPr>
            </w:pPr>
            <w:r w:rsidRPr="00B26612">
              <w:rPr>
                <w:sz w:val="20"/>
                <w:lang w:val="en-US"/>
              </w:rPr>
              <w:fldChar w:fldCharType="begin"/>
            </w:r>
            <w:r w:rsidRPr="00B26612">
              <w:rPr>
                <w:sz w:val="20"/>
                <w:lang w:val="en-US"/>
              </w:rPr>
              <w:instrText xml:space="preserve"> INCLUDETEXT</w:instrText>
            </w:r>
            <w:r w:rsidRPr="00B26612">
              <w:rPr>
                <w:sz w:val="20"/>
              </w:rPr>
              <w:instrText xml:space="preserve"> "</w:instrText>
            </w:r>
            <w:r w:rsidRPr="00B26612">
              <w:rPr>
                <w:sz w:val="20"/>
                <w:lang w:val="en-US"/>
              </w:rPr>
              <w:instrText>c</w:instrText>
            </w:r>
            <w:r w:rsidRPr="00B26612">
              <w:rPr>
                <w:sz w:val="20"/>
              </w:rPr>
              <w:instrText>:\\</w:instrText>
            </w:r>
            <w:r w:rsidRPr="00B26612">
              <w:rPr>
                <w:sz w:val="20"/>
                <w:lang w:val="en-US"/>
              </w:rPr>
              <w:instrText>access</w:instrText>
            </w:r>
            <w:r w:rsidRPr="00B26612">
              <w:rPr>
                <w:sz w:val="20"/>
              </w:rPr>
              <w:instrText>20\\</w:instrText>
            </w:r>
            <w:r w:rsidRPr="00B26612">
              <w:rPr>
                <w:sz w:val="20"/>
                <w:lang w:val="en-US"/>
              </w:rPr>
              <w:instrText>kformp</w:instrText>
            </w:r>
            <w:r w:rsidRPr="00B26612">
              <w:rPr>
                <w:sz w:val="20"/>
              </w:rPr>
              <w:instrText>\\</w:instrText>
            </w:r>
            <w:r w:rsidRPr="00B26612">
              <w:rPr>
                <w:sz w:val="20"/>
                <w:lang w:val="en-US"/>
              </w:rPr>
              <w:instrText>period</w:instrText>
            </w:r>
            <w:r w:rsidRPr="00B26612">
              <w:rPr>
                <w:sz w:val="20"/>
              </w:rPr>
              <w:instrText>.</w:instrText>
            </w:r>
            <w:r w:rsidRPr="00B26612">
              <w:rPr>
                <w:sz w:val="20"/>
                <w:lang w:val="en-US"/>
              </w:rPr>
              <w:instrText>txt</w:instrText>
            </w:r>
            <w:r w:rsidRPr="00B26612">
              <w:rPr>
                <w:sz w:val="20"/>
              </w:rPr>
              <w:instrText xml:space="preserve">" \* </w:instrText>
            </w:r>
            <w:r w:rsidRPr="00B26612">
              <w:rPr>
                <w:sz w:val="20"/>
                <w:lang w:val="en-US"/>
              </w:rPr>
              <w:instrText xml:space="preserve">MERGEFORMAT </w:instrText>
            </w:r>
            <w:r w:rsidRPr="00B26612">
              <w:rPr>
                <w:sz w:val="20"/>
                <w:lang w:val="en-US"/>
              </w:rPr>
              <w:fldChar w:fldCharType="separate"/>
            </w:r>
            <w:r w:rsidRPr="00B26612">
              <w:rPr>
                <w:sz w:val="20"/>
              </w:rPr>
              <w:t xml:space="preserve"> Годовая </w:t>
            </w:r>
            <w:r w:rsidRPr="00B26612">
              <w:rPr>
                <w:sz w:val="20"/>
                <w:lang w:val="en-US"/>
              </w:rPr>
              <w:fldChar w:fldCharType="end"/>
            </w:r>
          </w:p>
        </w:tc>
      </w:tr>
    </w:tbl>
    <w:p w:rsidR="00D13693" w:rsidRPr="00B26612" w:rsidRDefault="00D13693" w:rsidP="00D13693"/>
    <w:tbl>
      <w:tblPr>
        <w:tblW w:w="0" w:type="auto"/>
        <w:tblInd w:w="354" w:type="dxa"/>
        <w:tblLayout w:type="fixed"/>
        <w:tblCellMar>
          <w:left w:w="71" w:type="dxa"/>
          <w:right w:w="71" w:type="dxa"/>
        </w:tblCellMar>
        <w:tblLook w:val="04A0" w:firstRow="1" w:lastRow="0" w:firstColumn="1" w:lastColumn="0" w:noHBand="0" w:noVBand="1"/>
      </w:tblPr>
      <w:tblGrid>
        <w:gridCol w:w="1560"/>
        <w:gridCol w:w="4205"/>
        <w:gridCol w:w="4205"/>
        <w:gridCol w:w="4206"/>
      </w:tblGrid>
      <w:tr w:rsidR="00D13693" w:rsidRPr="00B26612" w:rsidTr="005B1148">
        <w:trPr>
          <w:trHeight w:val="40"/>
        </w:trPr>
        <w:tc>
          <w:tcPr>
            <w:tcW w:w="1417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13693" w:rsidRPr="00B26612" w:rsidRDefault="00D13693" w:rsidP="005B1148">
            <w:pPr>
              <w:spacing w:after="80" w:line="160" w:lineRule="exact"/>
              <w:rPr>
                <w:sz w:val="20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1" locked="0" layoutInCell="0" allowOverlap="1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24130</wp:posOffset>
                      </wp:positionV>
                      <wp:extent cx="9327515" cy="2561590"/>
                      <wp:effectExtent l="0" t="0" r="6985" b="0"/>
                      <wp:wrapNone/>
                      <wp:docPr id="75" name="Прямоугольник 7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327515" cy="256159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13693" w:rsidRDefault="00D13693" w:rsidP="00D13693">
                                  <w:pPr>
                                    <w:rPr>
                                      <w:b/>
                                      <w:i/>
                                      <w:lang w:val="en-US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12700" tIns="12700" rIns="12700" bIns="1270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rect id="Прямоугольник 75" o:spid="_x0000_s1027" style="position:absolute;margin-left:7.9pt;margin-top:1.9pt;width:734.45pt;height:201.7pt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" o:allowincell="f" filled="f" stroked="f">
                      <v:textbox inset="1pt,1pt,1pt,1pt">
                        <w:txbxContent>
                          <w:p w:rsidR="00D13693" w:rsidRDefault="00D13693" w:rsidP="00D13693">
                            <w:pPr>
                              <w:rPr>
                                <w:b/>
                                <w:i/>
                                <w:lang w:val="en-US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B26612">
              <w:rPr>
                <w:b/>
                <w:sz w:val="20"/>
              </w:rPr>
              <w:t>Наименование отчитывающейся организации</w:t>
            </w:r>
            <w:r w:rsidRPr="00B26612">
              <w:rPr>
                <w:sz w:val="20"/>
              </w:rPr>
              <w:t xml:space="preserve"> _______________________________________________________________________________________________</w:t>
            </w:r>
          </w:p>
        </w:tc>
      </w:tr>
      <w:tr w:rsidR="00D13693" w:rsidRPr="00B26612" w:rsidTr="005B1148">
        <w:trPr>
          <w:trHeight w:val="40"/>
        </w:trPr>
        <w:tc>
          <w:tcPr>
            <w:tcW w:w="1417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13693" w:rsidRPr="00B26612" w:rsidRDefault="00D13693" w:rsidP="005B1148">
            <w:pPr>
              <w:spacing w:before="120" w:after="80" w:line="160" w:lineRule="exact"/>
              <w:rPr>
                <w:sz w:val="20"/>
              </w:rPr>
            </w:pPr>
            <w:r w:rsidRPr="00B26612">
              <w:rPr>
                <w:b/>
                <w:sz w:val="20"/>
              </w:rPr>
              <w:t>Почтовый адрес</w:t>
            </w:r>
            <w:r w:rsidRPr="00B26612">
              <w:rPr>
                <w:sz w:val="20"/>
              </w:rPr>
              <w:t xml:space="preserve"> __________________________________________________________________________________________________________________________</w:t>
            </w:r>
          </w:p>
        </w:tc>
      </w:tr>
      <w:tr w:rsidR="00D13693" w:rsidRPr="00B26612" w:rsidTr="005B1148"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hideMark/>
          </w:tcPr>
          <w:p w:rsidR="00D13693" w:rsidRPr="00B26612" w:rsidRDefault="00D13693" w:rsidP="005B1148">
            <w:pPr>
              <w:spacing w:before="240" w:line="160" w:lineRule="exact"/>
              <w:jc w:val="center"/>
              <w:rPr>
                <w:sz w:val="20"/>
              </w:rPr>
            </w:pPr>
            <w:r w:rsidRPr="00B26612">
              <w:rPr>
                <w:sz w:val="20"/>
              </w:rPr>
              <w:t>Код</w:t>
            </w:r>
          </w:p>
        </w:tc>
        <w:tc>
          <w:tcPr>
            <w:tcW w:w="12616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pct5" w:color="auto" w:fill="auto"/>
            <w:hideMark/>
          </w:tcPr>
          <w:p w:rsidR="00D13693" w:rsidRPr="00B26612" w:rsidRDefault="00D13693" w:rsidP="005B1148">
            <w:pPr>
              <w:spacing w:before="120" w:after="120" w:line="160" w:lineRule="exact"/>
              <w:jc w:val="center"/>
              <w:rPr>
                <w:sz w:val="20"/>
              </w:rPr>
            </w:pPr>
            <w:r w:rsidRPr="00B26612">
              <w:rPr>
                <w:sz w:val="20"/>
              </w:rPr>
              <w:t xml:space="preserve">Код </w:t>
            </w:r>
          </w:p>
        </w:tc>
      </w:tr>
      <w:tr w:rsidR="00D13693" w:rsidRPr="00B26612" w:rsidTr="005B1148">
        <w:trPr>
          <w:cantSplit/>
        </w:trPr>
        <w:tc>
          <w:tcPr>
            <w:tcW w:w="15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13693" w:rsidRPr="00B26612" w:rsidRDefault="00D13693" w:rsidP="005B1148">
            <w:pPr>
              <w:spacing w:line="180" w:lineRule="exact"/>
              <w:jc w:val="center"/>
              <w:rPr>
                <w:sz w:val="20"/>
              </w:rPr>
            </w:pPr>
            <w:r w:rsidRPr="00B26612">
              <w:rPr>
                <w:sz w:val="20"/>
              </w:rPr>
              <w:t xml:space="preserve">формы </w:t>
            </w:r>
          </w:p>
          <w:p w:rsidR="00D13693" w:rsidRPr="00B26612" w:rsidRDefault="00D13693" w:rsidP="005B1148">
            <w:pPr>
              <w:spacing w:line="180" w:lineRule="exact"/>
              <w:jc w:val="center"/>
              <w:rPr>
                <w:sz w:val="20"/>
              </w:rPr>
            </w:pPr>
            <w:r w:rsidRPr="00B26612">
              <w:rPr>
                <w:sz w:val="20"/>
              </w:rPr>
              <w:t>по ОКУД</w:t>
            </w:r>
          </w:p>
        </w:tc>
        <w:tc>
          <w:tcPr>
            <w:tcW w:w="42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13693" w:rsidRPr="00B26612" w:rsidRDefault="00D13693" w:rsidP="005B1148">
            <w:pPr>
              <w:spacing w:line="180" w:lineRule="exact"/>
              <w:jc w:val="center"/>
              <w:rPr>
                <w:sz w:val="20"/>
              </w:rPr>
            </w:pPr>
            <w:r w:rsidRPr="00B26612">
              <w:rPr>
                <w:sz w:val="20"/>
              </w:rPr>
              <w:t xml:space="preserve">отчитывающейся организации </w:t>
            </w:r>
          </w:p>
          <w:p w:rsidR="00D13693" w:rsidRPr="00B26612" w:rsidRDefault="00D13693" w:rsidP="005B1148">
            <w:pPr>
              <w:spacing w:line="180" w:lineRule="exact"/>
              <w:jc w:val="center"/>
              <w:rPr>
                <w:sz w:val="20"/>
              </w:rPr>
            </w:pPr>
            <w:r w:rsidRPr="00B26612">
              <w:rPr>
                <w:sz w:val="20"/>
              </w:rPr>
              <w:t>по ОКПО</w:t>
            </w:r>
          </w:p>
        </w:tc>
        <w:tc>
          <w:tcPr>
            <w:tcW w:w="42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693" w:rsidRPr="00B26612" w:rsidRDefault="00D13693" w:rsidP="005B1148">
            <w:pPr>
              <w:spacing w:line="180" w:lineRule="exact"/>
              <w:jc w:val="center"/>
              <w:rPr>
                <w:sz w:val="20"/>
              </w:rPr>
            </w:pPr>
          </w:p>
        </w:tc>
        <w:tc>
          <w:tcPr>
            <w:tcW w:w="4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693" w:rsidRPr="00B26612" w:rsidRDefault="00D13693" w:rsidP="005B1148">
            <w:pPr>
              <w:spacing w:line="180" w:lineRule="exact"/>
              <w:jc w:val="center"/>
              <w:rPr>
                <w:sz w:val="20"/>
              </w:rPr>
            </w:pPr>
          </w:p>
        </w:tc>
      </w:tr>
      <w:tr w:rsidR="00D13693" w:rsidRPr="00B26612" w:rsidTr="005B1148">
        <w:trPr>
          <w:cantSplit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D13693" w:rsidRPr="00B26612" w:rsidRDefault="00D13693" w:rsidP="005B1148">
            <w:pPr>
              <w:jc w:val="center"/>
              <w:rPr>
                <w:sz w:val="20"/>
              </w:rPr>
            </w:pPr>
            <w:r w:rsidRPr="00B26612">
              <w:rPr>
                <w:sz w:val="20"/>
              </w:rPr>
              <w:t>1</w:t>
            </w:r>
          </w:p>
        </w:tc>
        <w:tc>
          <w:tcPr>
            <w:tcW w:w="420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D13693" w:rsidRPr="00B26612" w:rsidRDefault="00D13693" w:rsidP="005B1148">
            <w:pPr>
              <w:jc w:val="center"/>
              <w:rPr>
                <w:sz w:val="20"/>
              </w:rPr>
            </w:pPr>
            <w:r w:rsidRPr="00B26612">
              <w:rPr>
                <w:sz w:val="20"/>
              </w:rPr>
              <w:t>2</w:t>
            </w:r>
          </w:p>
        </w:tc>
        <w:tc>
          <w:tcPr>
            <w:tcW w:w="420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D13693" w:rsidRPr="00B26612" w:rsidRDefault="00D13693" w:rsidP="005B1148">
            <w:pPr>
              <w:jc w:val="center"/>
              <w:rPr>
                <w:sz w:val="20"/>
              </w:rPr>
            </w:pPr>
            <w:r w:rsidRPr="00B26612">
              <w:rPr>
                <w:sz w:val="20"/>
              </w:rPr>
              <w:t>3</w:t>
            </w:r>
          </w:p>
        </w:tc>
        <w:tc>
          <w:tcPr>
            <w:tcW w:w="420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D13693" w:rsidRPr="00B26612" w:rsidRDefault="00D13693" w:rsidP="005B1148">
            <w:pPr>
              <w:jc w:val="center"/>
              <w:rPr>
                <w:sz w:val="20"/>
              </w:rPr>
            </w:pPr>
            <w:r w:rsidRPr="00B26612">
              <w:rPr>
                <w:sz w:val="20"/>
              </w:rPr>
              <w:t>4</w:t>
            </w:r>
          </w:p>
        </w:tc>
      </w:tr>
      <w:tr w:rsidR="00D13693" w:rsidRPr="00B26612" w:rsidTr="005B1148">
        <w:trPr>
          <w:cantSplit/>
        </w:trPr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D13693" w:rsidRPr="00B26612" w:rsidRDefault="00D13693" w:rsidP="005B1148">
            <w:pPr>
              <w:jc w:val="center"/>
              <w:rPr>
                <w:sz w:val="20"/>
              </w:rPr>
            </w:pPr>
            <w:r w:rsidRPr="00B26612">
              <w:rPr>
                <w:sz w:val="20"/>
              </w:rPr>
              <w:t>0609528</w:t>
            </w:r>
          </w:p>
        </w:tc>
        <w:tc>
          <w:tcPr>
            <w:tcW w:w="420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13693" w:rsidRPr="00B26612" w:rsidRDefault="00D13693" w:rsidP="005B1148">
            <w:pPr>
              <w:rPr>
                <w:sz w:val="20"/>
              </w:rPr>
            </w:pPr>
          </w:p>
        </w:tc>
        <w:tc>
          <w:tcPr>
            <w:tcW w:w="420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13693" w:rsidRPr="00B26612" w:rsidRDefault="00D13693" w:rsidP="005B1148">
            <w:pPr>
              <w:rPr>
                <w:sz w:val="20"/>
              </w:rPr>
            </w:pPr>
          </w:p>
        </w:tc>
        <w:tc>
          <w:tcPr>
            <w:tcW w:w="420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13693" w:rsidRPr="00B26612" w:rsidRDefault="00D13693" w:rsidP="005B1148">
            <w:pPr>
              <w:rPr>
                <w:sz w:val="20"/>
              </w:rPr>
            </w:pPr>
          </w:p>
        </w:tc>
      </w:tr>
    </w:tbl>
    <w:p w:rsidR="00D13693" w:rsidRPr="00B26612" w:rsidRDefault="00D13693" w:rsidP="00D13693">
      <w:pPr>
        <w:rPr>
          <w:b/>
          <w:sz w:val="20"/>
          <w:lang w:val="en-US"/>
        </w:rPr>
      </w:pPr>
    </w:p>
    <w:p w:rsidR="00D13693" w:rsidRPr="00B26612" w:rsidRDefault="00D13693" w:rsidP="00D13693">
      <w:pPr>
        <w:rPr>
          <w:b/>
          <w:sz w:val="20"/>
        </w:rPr>
      </w:pPr>
      <w:r w:rsidRPr="00B26612">
        <w:rPr>
          <w:sz w:val="20"/>
        </w:rPr>
        <w:t>Наименование учредителя</w:t>
      </w:r>
      <w:r w:rsidRPr="00B26612">
        <w:rPr>
          <w:sz w:val="20"/>
          <w:lang w:val="en-US"/>
        </w:rPr>
        <w:t xml:space="preserve">   </w:t>
      </w:r>
      <w:r w:rsidRPr="00B26612">
        <w:rPr>
          <w:sz w:val="20"/>
        </w:rPr>
        <w:t>____________________________________________________________________________________________</w:t>
      </w:r>
    </w:p>
    <w:p w:rsidR="00D13693" w:rsidRPr="00B26612" w:rsidRDefault="00D13693" w:rsidP="00D13693">
      <w:pPr>
        <w:rPr>
          <w:sz w:val="20"/>
        </w:rPr>
      </w:pPr>
    </w:p>
    <w:p w:rsidR="00D13693" w:rsidRPr="00B26612" w:rsidRDefault="00D13693" w:rsidP="00D13693">
      <w:pPr>
        <w:jc w:val="center"/>
        <w:rPr>
          <w:b/>
          <w:lang w:val="en-US"/>
        </w:rPr>
      </w:pPr>
    </w:p>
    <w:p w:rsidR="00D13693" w:rsidRPr="00B26612" w:rsidRDefault="00D13693" w:rsidP="00D13693">
      <w:pPr>
        <w:jc w:val="center"/>
        <w:rPr>
          <w:b/>
        </w:rPr>
      </w:pPr>
    </w:p>
    <w:p w:rsidR="00D13693" w:rsidRPr="00B26612" w:rsidRDefault="00D13693" w:rsidP="00D13693">
      <w:pPr>
        <w:jc w:val="center"/>
        <w:rPr>
          <w:b/>
        </w:rPr>
      </w:pPr>
    </w:p>
    <w:p w:rsidR="00D13693" w:rsidRPr="00B26612" w:rsidRDefault="00D13693" w:rsidP="00D13693">
      <w:pPr>
        <w:jc w:val="center"/>
        <w:rPr>
          <w:b/>
        </w:rPr>
      </w:pPr>
      <w:r w:rsidRPr="00B26612">
        <w:rPr>
          <w:b/>
        </w:rPr>
        <w:t>1. Материально-техническая база</w:t>
      </w:r>
    </w:p>
    <w:tbl>
      <w:tblPr>
        <w:tblW w:w="5100" w:type="pct"/>
        <w:jc w:val="center"/>
        <w:tblLayout w:type="fixed"/>
        <w:tblLook w:val="04A0" w:firstRow="1" w:lastRow="0" w:firstColumn="1" w:lastColumn="0" w:noHBand="0" w:noVBand="1"/>
      </w:tblPr>
      <w:tblGrid>
        <w:gridCol w:w="847"/>
        <w:gridCol w:w="1692"/>
        <w:gridCol w:w="225"/>
        <w:gridCol w:w="1186"/>
        <w:gridCol w:w="1129"/>
        <w:gridCol w:w="365"/>
        <w:gridCol w:w="1045"/>
        <w:gridCol w:w="1551"/>
        <w:gridCol w:w="789"/>
        <w:gridCol w:w="763"/>
        <w:gridCol w:w="1269"/>
        <w:gridCol w:w="989"/>
        <w:gridCol w:w="1269"/>
        <w:gridCol w:w="1411"/>
        <w:gridCol w:w="1129"/>
      </w:tblGrid>
      <w:tr w:rsidR="00D13693" w:rsidRPr="00B26612" w:rsidTr="005B1148">
        <w:trPr>
          <w:trHeight w:val="154"/>
          <w:jc w:val="center"/>
        </w:trPr>
        <w:tc>
          <w:tcPr>
            <w:tcW w:w="2766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D13693" w:rsidRPr="00B26612" w:rsidRDefault="00D13693" w:rsidP="005B1148">
            <w:pPr>
              <w:jc w:val="right"/>
              <w:rPr>
                <w:sz w:val="20"/>
              </w:rPr>
            </w:pPr>
          </w:p>
        </w:tc>
        <w:tc>
          <w:tcPr>
            <w:tcW w:w="2680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D13693" w:rsidRPr="00B26612" w:rsidRDefault="00D13693" w:rsidP="005B1148">
            <w:pPr>
              <w:jc w:val="right"/>
              <w:rPr>
                <w:sz w:val="20"/>
              </w:rPr>
            </w:pPr>
          </w:p>
        </w:tc>
        <w:tc>
          <w:tcPr>
            <w:tcW w:w="3385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D13693" w:rsidRPr="00B26612" w:rsidRDefault="00D13693" w:rsidP="005B1148">
            <w:pPr>
              <w:jc w:val="right"/>
              <w:rPr>
                <w:sz w:val="20"/>
              </w:rPr>
            </w:pPr>
          </w:p>
        </w:tc>
        <w:tc>
          <w:tcPr>
            <w:tcW w:w="6830" w:type="dxa"/>
            <w:gridSpan w:val="6"/>
            <w:tcBorders>
              <w:top w:val="nil"/>
              <w:left w:val="nil"/>
              <w:bottom w:val="single" w:sz="8" w:space="0" w:color="auto"/>
              <w:right w:val="nil"/>
            </w:tcBorders>
            <w:hideMark/>
          </w:tcPr>
          <w:p w:rsidR="00D13693" w:rsidRPr="00B26612" w:rsidRDefault="00D13693" w:rsidP="005B1148">
            <w:pPr>
              <w:jc w:val="right"/>
              <w:rPr>
                <w:rFonts w:eastAsia="Cambria"/>
                <w:sz w:val="20"/>
              </w:rPr>
            </w:pPr>
            <w:r w:rsidRPr="00B26612">
              <w:rPr>
                <w:sz w:val="20"/>
              </w:rPr>
              <w:t xml:space="preserve">Коды по ОКЕИ: квадратный метр – 055, единица </w:t>
            </w:r>
            <w:r w:rsidRPr="00B26612">
              <w:rPr>
                <w:sz w:val="20"/>
              </w:rPr>
              <w:sym w:font="Symbol" w:char="F02D"/>
            </w:r>
            <w:r w:rsidRPr="00B26612">
              <w:rPr>
                <w:sz w:val="20"/>
              </w:rPr>
              <w:t xml:space="preserve"> 642</w:t>
            </w:r>
          </w:p>
        </w:tc>
      </w:tr>
      <w:tr w:rsidR="00D13693" w:rsidRPr="00B26612" w:rsidTr="005B1148">
        <w:trPr>
          <w:trHeight w:val="899"/>
          <w:jc w:val="center"/>
        </w:trPr>
        <w:tc>
          <w:tcPr>
            <w:tcW w:w="84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  <w:r w:rsidRPr="00B26612">
              <w:rPr>
                <w:rFonts w:eastAsia="Cambria"/>
                <w:sz w:val="20"/>
              </w:rPr>
              <w:t>№ строки</w:t>
            </w:r>
          </w:p>
        </w:tc>
        <w:tc>
          <w:tcPr>
            <w:tcW w:w="169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hideMark/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  <w:r w:rsidRPr="00B26612">
              <w:rPr>
                <w:rFonts w:eastAsia="Cambria"/>
                <w:sz w:val="20"/>
              </w:rPr>
              <w:t>Число зданий</w:t>
            </w:r>
          </w:p>
        </w:tc>
        <w:tc>
          <w:tcPr>
            <w:tcW w:w="39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  <w:r w:rsidRPr="00B26612">
              <w:rPr>
                <w:rFonts w:eastAsia="Cambria"/>
                <w:sz w:val="20"/>
              </w:rPr>
              <w:t>из них доступных для лиц с нарушениями, единиц</w:t>
            </w:r>
            <w:r w:rsidRPr="00B26612">
              <w:rPr>
                <w:rFonts w:eastAsia="Cambria"/>
                <w:sz w:val="20"/>
              </w:rPr>
              <w:br/>
              <w:t>(из гр. 2)</w:t>
            </w:r>
          </w:p>
        </w:tc>
        <w:tc>
          <w:tcPr>
            <w:tcW w:w="3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  <w:r w:rsidRPr="00B26612">
              <w:rPr>
                <w:rFonts w:eastAsia="Cambria"/>
                <w:sz w:val="20"/>
              </w:rPr>
              <w:t>Число зданий, являющихся объектами культурного наследия, единиц</w:t>
            </w:r>
            <w:r w:rsidRPr="00B26612">
              <w:rPr>
                <w:rFonts w:eastAsia="Cambria"/>
                <w:sz w:val="20"/>
              </w:rPr>
              <w:br/>
              <w:t>(из гр. 2)</w:t>
            </w:r>
          </w:p>
        </w:tc>
        <w:tc>
          <w:tcPr>
            <w:tcW w:w="1269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  <w:r w:rsidRPr="00B26612">
              <w:rPr>
                <w:rFonts w:eastAsia="Cambria"/>
                <w:sz w:val="20"/>
              </w:rPr>
              <w:t>Число учебных комнат, единиц</w:t>
            </w:r>
          </w:p>
        </w:tc>
        <w:tc>
          <w:tcPr>
            <w:tcW w:w="225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hideMark/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  <w:r w:rsidRPr="00B26612">
              <w:rPr>
                <w:rFonts w:eastAsia="Cambria"/>
                <w:sz w:val="20"/>
              </w:rPr>
              <w:t xml:space="preserve">Площадь помещений, </w:t>
            </w:r>
          </w:p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  <w:lang w:val="en-US"/>
              </w:rPr>
            </w:pPr>
            <w:proofErr w:type="spellStart"/>
            <w:r w:rsidRPr="00B26612">
              <w:rPr>
                <w:rFonts w:eastAsia="Cambria"/>
                <w:sz w:val="20"/>
              </w:rPr>
              <w:t>кв</w:t>
            </w:r>
            <w:proofErr w:type="spellEnd"/>
            <w:r w:rsidRPr="00B26612">
              <w:rPr>
                <w:rFonts w:eastAsia="Cambria"/>
                <w:sz w:val="20"/>
              </w:rPr>
              <w:t xml:space="preserve"> м</w:t>
            </w:r>
          </w:p>
        </w:tc>
        <w:tc>
          <w:tcPr>
            <w:tcW w:w="25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hideMark/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  <w:r w:rsidRPr="00B26612">
              <w:rPr>
                <w:rFonts w:eastAsia="Cambria"/>
                <w:sz w:val="20"/>
              </w:rPr>
              <w:t>Число зданий, единиц</w:t>
            </w:r>
          </w:p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  <w:r w:rsidRPr="00B26612">
              <w:rPr>
                <w:rFonts w:eastAsia="Cambria"/>
                <w:sz w:val="20"/>
              </w:rPr>
              <w:t>(из гр.2)</w:t>
            </w:r>
          </w:p>
        </w:tc>
      </w:tr>
      <w:tr w:rsidR="00D13693" w:rsidRPr="00B26612" w:rsidTr="005B1148">
        <w:trPr>
          <w:trHeight w:val="661"/>
          <w:jc w:val="center"/>
        </w:trPr>
        <w:tc>
          <w:tcPr>
            <w:tcW w:w="3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13693" w:rsidRPr="00B26612" w:rsidRDefault="00D13693" w:rsidP="005B1148">
            <w:pPr>
              <w:rPr>
                <w:rFonts w:eastAsia="Cambria"/>
                <w:sz w:val="20"/>
              </w:rPr>
            </w:pPr>
          </w:p>
        </w:tc>
        <w:tc>
          <w:tcPr>
            <w:tcW w:w="3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D13693" w:rsidRPr="00B26612" w:rsidRDefault="00D13693" w:rsidP="005B1148">
            <w:pPr>
              <w:rPr>
                <w:rFonts w:eastAsia="Cambria"/>
                <w:sz w:val="20"/>
              </w:rPr>
            </w:pPr>
          </w:p>
        </w:tc>
        <w:tc>
          <w:tcPr>
            <w:tcW w:w="1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  <w:r w:rsidRPr="00B26612">
              <w:rPr>
                <w:rFonts w:eastAsia="Cambria"/>
                <w:sz w:val="20"/>
              </w:rPr>
              <w:t>зрения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  <w:r w:rsidRPr="00B26612">
              <w:rPr>
                <w:rFonts w:eastAsia="Cambria"/>
                <w:sz w:val="20"/>
              </w:rPr>
              <w:t>слуха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  <w:r w:rsidRPr="00B26612">
              <w:rPr>
                <w:rFonts w:eastAsia="Cambria"/>
                <w:sz w:val="20"/>
              </w:rPr>
              <w:t xml:space="preserve">опорно-двигательного аппарата 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  <w:r w:rsidRPr="00B26612">
              <w:rPr>
                <w:rFonts w:eastAsia="Cambria"/>
                <w:sz w:val="20"/>
              </w:rPr>
              <w:t>федерального значения</w:t>
            </w:r>
          </w:p>
        </w:tc>
        <w:tc>
          <w:tcPr>
            <w:tcW w:w="1552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  <w:r w:rsidRPr="00B26612">
              <w:rPr>
                <w:rFonts w:eastAsia="Cambria"/>
                <w:sz w:val="20"/>
              </w:rPr>
              <w:t>регионального значения</w:t>
            </w:r>
          </w:p>
        </w:tc>
        <w:tc>
          <w:tcPr>
            <w:tcW w:w="30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13693" w:rsidRPr="00B26612" w:rsidRDefault="00D13693" w:rsidP="005B1148">
            <w:pPr>
              <w:rPr>
                <w:rFonts w:eastAsia="Cambria"/>
                <w:sz w:val="20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  <w:r w:rsidRPr="00B26612">
              <w:rPr>
                <w:rFonts w:eastAsia="Cambria"/>
                <w:sz w:val="20"/>
              </w:rPr>
              <w:t>всего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  <w:r w:rsidRPr="00B26612">
              <w:rPr>
                <w:rFonts w:eastAsia="Cambria"/>
                <w:sz w:val="20"/>
              </w:rPr>
              <w:t xml:space="preserve">в том числе </w:t>
            </w:r>
            <w:proofErr w:type="gramStart"/>
            <w:r w:rsidRPr="00B26612">
              <w:rPr>
                <w:rFonts w:eastAsia="Cambria"/>
                <w:sz w:val="20"/>
              </w:rPr>
              <w:t>учебных</w:t>
            </w:r>
            <w:proofErr w:type="gramEnd"/>
            <w:r w:rsidRPr="00B26612">
              <w:rPr>
                <w:rFonts w:eastAsia="Cambria"/>
                <w:sz w:val="20"/>
              </w:rPr>
              <w:br/>
              <w:t>(из гр. 9)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  <w:r w:rsidRPr="00B26612">
              <w:rPr>
                <w:rFonts w:eastAsia="Cambria"/>
                <w:sz w:val="20"/>
              </w:rPr>
              <w:t>требуют капитального  ремонта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  <w:r w:rsidRPr="00B26612">
              <w:rPr>
                <w:rFonts w:eastAsia="Cambria"/>
                <w:sz w:val="20"/>
              </w:rPr>
              <w:t>аварийные</w:t>
            </w:r>
          </w:p>
        </w:tc>
      </w:tr>
      <w:tr w:rsidR="00D13693" w:rsidRPr="00B26612" w:rsidTr="005B1148">
        <w:trPr>
          <w:trHeight w:val="270"/>
          <w:jc w:val="center"/>
        </w:trPr>
        <w:tc>
          <w:tcPr>
            <w:tcW w:w="8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  <w:r w:rsidRPr="00B26612">
              <w:rPr>
                <w:rFonts w:eastAsia="Cambria"/>
                <w:sz w:val="20"/>
              </w:rPr>
              <w:t>1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  <w:r w:rsidRPr="00B26612">
              <w:rPr>
                <w:rFonts w:eastAsia="Cambria"/>
                <w:sz w:val="20"/>
              </w:rPr>
              <w:t>2</w:t>
            </w:r>
          </w:p>
        </w:tc>
        <w:tc>
          <w:tcPr>
            <w:tcW w:w="1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693" w:rsidRPr="00B26612" w:rsidRDefault="00D13693" w:rsidP="005B1148">
            <w:pPr>
              <w:ind w:right="34"/>
              <w:jc w:val="center"/>
              <w:rPr>
                <w:rFonts w:eastAsia="Cambria"/>
                <w:sz w:val="20"/>
              </w:rPr>
            </w:pPr>
            <w:r w:rsidRPr="00B26612">
              <w:rPr>
                <w:rFonts w:eastAsia="Cambria"/>
                <w:sz w:val="20"/>
              </w:rPr>
              <w:t>3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693" w:rsidRPr="00B26612" w:rsidRDefault="00D13693" w:rsidP="005B1148">
            <w:pPr>
              <w:ind w:right="34"/>
              <w:jc w:val="center"/>
              <w:rPr>
                <w:rFonts w:eastAsia="Cambria"/>
                <w:sz w:val="20"/>
              </w:rPr>
            </w:pPr>
            <w:r w:rsidRPr="00B26612">
              <w:rPr>
                <w:rFonts w:eastAsia="Cambria"/>
                <w:sz w:val="20"/>
              </w:rPr>
              <w:t>4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693" w:rsidRPr="00B26612" w:rsidRDefault="00D13693" w:rsidP="005B1148">
            <w:pPr>
              <w:ind w:right="34"/>
              <w:jc w:val="center"/>
              <w:rPr>
                <w:rFonts w:eastAsia="Cambria"/>
                <w:sz w:val="20"/>
              </w:rPr>
            </w:pPr>
            <w:r w:rsidRPr="00B26612">
              <w:rPr>
                <w:rFonts w:eastAsia="Cambria"/>
                <w:sz w:val="20"/>
              </w:rPr>
              <w:t>5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  <w:r w:rsidRPr="00B26612">
              <w:rPr>
                <w:rFonts w:eastAsia="Cambria"/>
                <w:sz w:val="20"/>
              </w:rPr>
              <w:t>6</w:t>
            </w:r>
          </w:p>
        </w:tc>
        <w:tc>
          <w:tcPr>
            <w:tcW w:w="1552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  <w:r w:rsidRPr="00B26612">
              <w:rPr>
                <w:rFonts w:eastAsia="Cambria"/>
                <w:sz w:val="20"/>
              </w:rPr>
              <w:t>7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  <w:r w:rsidRPr="00B26612">
              <w:rPr>
                <w:rFonts w:eastAsia="Cambria"/>
                <w:sz w:val="20"/>
              </w:rPr>
              <w:t>8</w:t>
            </w:r>
          </w:p>
        </w:tc>
        <w:tc>
          <w:tcPr>
            <w:tcW w:w="9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  <w:r w:rsidRPr="00B26612">
              <w:rPr>
                <w:rFonts w:eastAsia="Cambria"/>
                <w:sz w:val="20"/>
              </w:rPr>
              <w:t>9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  <w:r w:rsidRPr="00B26612">
              <w:rPr>
                <w:rFonts w:eastAsia="Cambria"/>
                <w:sz w:val="20"/>
              </w:rPr>
              <w:t>10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  <w:r w:rsidRPr="00B26612">
              <w:rPr>
                <w:rFonts w:eastAsia="Cambria"/>
                <w:sz w:val="20"/>
              </w:rPr>
              <w:t>11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  <w:r w:rsidRPr="00B26612">
              <w:rPr>
                <w:rFonts w:eastAsia="Cambria"/>
                <w:sz w:val="20"/>
              </w:rPr>
              <w:t>12</w:t>
            </w:r>
          </w:p>
        </w:tc>
      </w:tr>
      <w:tr w:rsidR="00D13693" w:rsidRPr="00B26612" w:rsidTr="005B1148">
        <w:trPr>
          <w:trHeight w:val="270"/>
          <w:jc w:val="center"/>
        </w:trPr>
        <w:tc>
          <w:tcPr>
            <w:tcW w:w="8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  <w:r w:rsidRPr="00B26612">
              <w:rPr>
                <w:rFonts w:eastAsia="Cambria"/>
                <w:sz w:val="20"/>
              </w:rPr>
              <w:t>01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  <w:r w:rsidRPr="00B26612">
              <w:rPr>
                <w:rFonts w:eastAsia="Cambria"/>
                <w:sz w:val="20"/>
              </w:rPr>
              <w:t> </w:t>
            </w:r>
          </w:p>
        </w:tc>
        <w:tc>
          <w:tcPr>
            <w:tcW w:w="1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</w:p>
        </w:tc>
        <w:tc>
          <w:tcPr>
            <w:tcW w:w="1552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  <w:r w:rsidRPr="00B26612">
              <w:rPr>
                <w:rFonts w:eastAsia="Cambria"/>
                <w:sz w:val="20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  <w:r w:rsidRPr="00B26612">
              <w:rPr>
                <w:rFonts w:eastAsia="Cambria"/>
                <w:sz w:val="20"/>
              </w:rPr>
              <w:t> </w:t>
            </w:r>
          </w:p>
        </w:tc>
        <w:tc>
          <w:tcPr>
            <w:tcW w:w="9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  <w:r w:rsidRPr="00B26612">
              <w:rPr>
                <w:rFonts w:eastAsia="Cambria"/>
                <w:sz w:val="20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  <w:r w:rsidRPr="00B26612">
              <w:rPr>
                <w:rFonts w:eastAsia="Cambria"/>
                <w:sz w:val="20"/>
              </w:rPr>
              <w:t> 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  <w:r w:rsidRPr="00B26612">
              <w:rPr>
                <w:rFonts w:eastAsia="Cambria"/>
                <w:sz w:val="20"/>
              </w:rPr>
              <w:t> 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  <w:r w:rsidRPr="00B26612">
              <w:rPr>
                <w:rFonts w:eastAsia="Cambria"/>
                <w:sz w:val="20"/>
              </w:rPr>
              <w:t> </w:t>
            </w:r>
          </w:p>
        </w:tc>
      </w:tr>
    </w:tbl>
    <w:p w:rsidR="00D13693" w:rsidRPr="00B26612" w:rsidRDefault="00D13693" w:rsidP="00D13693">
      <w:pPr>
        <w:jc w:val="both"/>
        <w:rPr>
          <w:rFonts w:eastAsia="Cambria"/>
          <w:sz w:val="20"/>
        </w:rPr>
      </w:pPr>
    </w:p>
    <w:p w:rsidR="00D13693" w:rsidRPr="00B26612" w:rsidRDefault="00D13693" w:rsidP="00D13693">
      <w:pPr>
        <w:jc w:val="both"/>
        <w:rPr>
          <w:rFonts w:eastAsia="Cambria"/>
          <w:sz w:val="20"/>
        </w:rPr>
      </w:pPr>
    </w:p>
    <w:tbl>
      <w:tblPr>
        <w:tblW w:w="5000" w:type="pct"/>
        <w:jc w:val="center"/>
        <w:tblLayout w:type="fixed"/>
        <w:tblLook w:val="04A0" w:firstRow="1" w:lastRow="0" w:firstColumn="1" w:lastColumn="0" w:noHBand="0" w:noVBand="1"/>
      </w:tblPr>
      <w:tblGrid>
        <w:gridCol w:w="834"/>
        <w:gridCol w:w="1247"/>
        <w:gridCol w:w="1522"/>
        <w:gridCol w:w="832"/>
        <w:gridCol w:w="1659"/>
        <w:gridCol w:w="1798"/>
        <w:gridCol w:w="1521"/>
        <w:gridCol w:w="1383"/>
        <w:gridCol w:w="1522"/>
        <w:gridCol w:w="1522"/>
        <w:gridCol w:w="1512"/>
      </w:tblGrid>
      <w:tr w:rsidR="00D13693" w:rsidRPr="00B26612" w:rsidTr="005B1148">
        <w:trPr>
          <w:cantSplit/>
          <w:trHeight w:val="895"/>
          <w:jc w:val="center"/>
        </w:trPr>
        <w:tc>
          <w:tcPr>
            <w:tcW w:w="85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  <w:r w:rsidRPr="00B26612">
              <w:rPr>
                <w:rFonts w:eastAsia="Cambria"/>
                <w:sz w:val="20"/>
              </w:rPr>
              <w:t>№ строки</w:t>
            </w:r>
          </w:p>
        </w:tc>
        <w:tc>
          <w:tcPr>
            <w:tcW w:w="3685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hideMark/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  <w:r w:rsidRPr="00B26612">
              <w:rPr>
                <w:rFonts w:eastAsia="Cambria"/>
                <w:sz w:val="20"/>
              </w:rPr>
              <w:t xml:space="preserve">Число зданий </w:t>
            </w:r>
          </w:p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  <w:r w:rsidRPr="00B26612">
              <w:rPr>
                <w:rFonts w:eastAsia="Cambria"/>
                <w:sz w:val="20"/>
              </w:rPr>
              <w:t xml:space="preserve">по форме пользования, единиц </w:t>
            </w:r>
            <w:r w:rsidRPr="00B26612">
              <w:rPr>
                <w:rFonts w:eastAsia="Cambria"/>
                <w:sz w:val="20"/>
              </w:rPr>
              <w:br/>
              <w:t xml:space="preserve">(из гр. 2) </w:t>
            </w:r>
            <w:r w:rsidRPr="00B26612">
              <w:rPr>
                <w:rFonts w:eastAsia="Cambria"/>
                <w:sz w:val="20"/>
              </w:rPr>
              <w:br/>
            </w:r>
          </w:p>
        </w:tc>
        <w:tc>
          <w:tcPr>
            <w:tcW w:w="170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  <w:r w:rsidRPr="00B26612">
              <w:rPr>
                <w:rFonts w:eastAsia="Cambria"/>
                <w:sz w:val="20"/>
              </w:rPr>
              <w:t>Наличие современного материально-технического оборудования,</w:t>
            </w:r>
          </w:p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  <w:r w:rsidRPr="00B26612">
              <w:rPr>
                <w:rFonts w:eastAsia="Cambria"/>
                <w:sz w:val="20"/>
              </w:rPr>
              <w:t xml:space="preserve"> (да -1, нет -0)</w:t>
            </w:r>
          </w:p>
        </w:tc>
        <w:tc>
          <w:tcPr>
            <w:tcW w:w="184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  <w:r w:rsidRPr="00B26612">
              <w:rPr>
                <w:rFonts w:eastAsia="Cambria"/>
                <w:sz w:val="20"/>
              </w:rPr>
              <w:t xml:space="preserve">Число единиц </w:t>
            </w:r>
            <w:proofErr w:type="gramStart"/>
            <w:r w:rsidRPr="00B26612">
              <w:rPr>
                <w:rFonts w:eastAsia="Cambria"/>
                <w:sz w:val="20"/>
              </w:rPr>
              <w:t>специализирован-</w:t>
            </w:r>
            <w:proofErr w:type="spellStart"/>
            <w:r w:rsidRPr="00B26612">
              <w:rPr>
                <w:rFonts w:eastAsia="Cambria"/>
                <w:sz w:val="20"/>
              </w:rPr>
              <w:t>ного</w:t>
            </w:r>
            <w:proofErr w:type="spellEnd"/>
            <w:proofErr w:type="gramEnd"/>
            <w:r w:rsidRPr="00B26612">
              <w:rPr>
                <w:rFonts w:eastAsia="Cambria"/>
                <w:sz w:val="20"/>
              </w:rPr>
              <w:t xml:space="preserve"> оборудования для инвалидов</w:t>
            </w:r>
          </w:p>
        </w:tc>
        <w:tc>
          <w:tcPr>
            <w:tcW w:w="155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  <w:r w:rsidRPr="00B26612">
              <w:rPr>
                <w:rFonts w:eastAsia="Cambria"/>
                <w:sz w:val="20"/>
              </w:rPr>
              <w:t>Число персональных компьютеров</w:t>
            </w:r>
          </w:p>
        </w:tc>
        <w:tc>
          <w:tcPr>
            <w:tcW w:w="141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hideMark/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  <w:r w:rsidRPr="00B26612">
              <w:rPr>
                <w:rFonts w:eastAsia="Cambria"/>
                <w:sz w:val="20"/>
              </w:rPr>
              <w:t xml:space="preserve">Наличие доступа в Интернет </w:t>
            </w:r>
          </w:p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  <w:r w:rsidRPr="00B26612">
              <w:rPr>
                <w:rFonts w:eastAsia="Cambria"/>
                <w:sz w:val="20"/>
              </w:rPr>
              <w:t>(да-1, нет - 0)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  <w:r w:rsidRPr="00B26612">
              <w:rPr>
                <w:rFonts w:eastAsia="Cambria"/>
                <w:sz w:val="20"/>
              </w:rPr>
              <w:t>Наличие доступа в Интернет для посетителей из фойе</w:t>
            </w:r>
          </w:p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  <w:r w:rsidRPr="00B26612">
              <w:rPr>
                <w:rFonts w:eastAsia="Cambria"/>
                <w:sz w:val="20"/>
              </w:rPr>
              <w:t>(да-1, нет-0)</w:t>
            </w:r>
          </w:p>
        </w:tc>
        <w:tc>
          <w:tcPr>
            <w:tcW w:w="1560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  <w:r w:rsidRPr="00B26612">
              <w:rPr>
                <w:rFonts w:eastAsia="Cambria"/>
                <w:sz w:val="20"/>
              </w:rPr>
              <w:t xml:space="preserve">Наличие собственного Интернет-сайта или </w:t>
            </w:r>
            <w:proofErr w:type="gramStart"/>
            <w:r w:rsidRPr="00B26612">
              <w:rPr>
                <w:rFonts w:eastAsia="Cambria"/>
                <w:sz w:val="20"/>
              </w:rPr>
              <w:t>Интернет-страницы</w:t>
            </w:r>
            <w:proofErr w:type="gramEnd"/>
            <w:r w:rsidRPr="00B26612">
              <w:rPr>
                <w:rFonts w:eastAsia="Cambria"/>
                <w:sz w:val="20"/>
              </w:rPr>
              <w:t xml:space="preserve"> </w:t>
            </w:r>
          </w:p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  <w:r w:rsidRPr="00B26612">
              <w:rPr>
                <w:rFonts w:eastAsia="Cambria"/>
                <w:sz w:val="20"/>
              </w:rPr>
              <w:t>(да-1, нет-0)</w:t>
            </w:r>
          </w:p>
        </w:tc>
        <w:tc>
          <w:tcPr>
            <w:tcW w:w="155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  <w:r w:rsidRPr="00B26612">
              <w:rPr>
                <w:rFonts w:eastAsia="Cambria"/>
                <w:sz w:val="20"/>
              </w:rPr>
              <w:t xml:space="preserve">Наличие собственного Интернет-сайта или </w:t>
            </w:r>
            <w:proofErr w:type="gramStart"/>
            <w:r w:rsidRPr="00B26612">
              <w:rPr>
                <w:rFonts w:eastAsia="Cambria"/>
                <w:sz w:val="20"/>
              </w:rPr>
              <w:t>Интернет-страницы</w:t>
            </w:r>
            <w:proofErr w:type="gramEnd"/>
            <w:r w:rsidRPr="00B26612">
              <w:rPr>
                <w:rFonts w:eastAsia="Cambria"/>
                <w:sz w:val="20"/>
              </w:rPr>
              <w:t>, доступного для слепых и слабовидящих (да-1, нет-0)</w:t>
            </w:r>
          </w:p>
        </w:tc>
      </w:tr>
      <w:tr w:rsidR="00D13693" w:rsidRPr="00B26612" w:rsidTr="005B1148">
        <w:trPr>
          <w:cantSplit/>
          <w:trHeight w:val="747"/>
          <w:jc w:val="center"/>
        </w:trPr>
        <w:tc>
          <w:tcPr>
            <w:tcW w:w="85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13693" w:rsidRPr="00B26612" w:rsidRDefault="00D13693" w:rsidP="005B1148">
            <w:pPr>
              <w:rPr>
                <w:rFonts w:eastAsia="Cambria"/>
                <w:sz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  <w:r w:rsidRPr="00B26612">
              <w:rPr>
                <w:rFonts w:eastAsia="Cambria"/>
                <w:sz w:val="20"/>
              </w:rPr>
              <w:t xml:space="preserve">в </w:t>
            </w:r>
            <w:proofErr w:type="spellStart"/>
            <w:proofErr w:type="gramStart"/>
            <w:r w:rsidRPr="00B26612">
              <w:rPr>
                <w:rFonts w:eastAsia="Cambria"/>
                <w:sz w:val="20"/>
              </w:rPr>
              <w:t>оператив</w:t>
            </w:r>
            <w:proofErr w:type="spellEnd"/>
            <w:r w:rsidRPr="00B26612">
              <w:rPr>
                <w:rFonts w:eastAsia="Cambria"/>
                <w:sz w:val="20"/>
                <w:lang w:val="en-US"/>
              </w:rPr>
              <w:t>-</w:t>
            </w:r>
            <w:r w:rsidRPr="00B26612">
              <w:rPr>
                <w:rFonts w:eastAsia="Cambria"/>
                <w:sz w:val="20"/>
              </w:rPr>
              <w:t>ном</w:t>
            </w:r>
            <w:proofErr w:type="gramEnd"/>
            <w:r w:rsidRPr="00B26612">
              <w:rPr>
                <w:rFonts w:eastAsia="Cambria"/>
                <w:sz w:val="20"/>
              </w:rPr>
              <w:t xml:space="preserve"> управлении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  <w:r w:rsidRPr="00B26612">
              <w:rPr>
                <w:rFonts w:eastAsia="Cambria"/>
                <w:sz w:val="20"/>
              </w:rPr>
              <w:t>арендованные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  <w:r w:rsidRPr="00B26612">
              <w:rPr>
                <w:rFonts w:eastAsia="Cambria"/>
                <w:sz w:val="20"/>
              </w:rPr>
              <w:t xml:space="preserve">прочие </w:t>
            </w:r>
          </w:p>
        </w:tc>
        <w:tc>
          <w:tcPr>
            <w:tcW w:w="170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13693" w:rsidRPr="00B26612" w:rsidRDefault="00D13693" w:rsidP="005B1148">
            <w:pPr>
              <w:rPr>
                <w:rFonts w:eastAsia="Cambria"/>
                <w:sz w:val="20"/>
              </w:rPr>
            </w:pPr>
          </w:p>
        </w:tc>
        <w:tc>
          <w:tcPr>
            <w:tcW w:w="184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13693" w:rsidRPr="00B26612" w:rsidRDefault="00D13693" w:rsidP="005B1148">
            <w:pPr>
              <w:rPr>
                <w:rFonts w:eastAsia="Cambria"/>
                <w:sz w:val="20"/>
              </w:rPr>
            </w:pPr>
          </w:p>
        </w:tc>
        <w:tc>
          <w:tcPr>
            <w:tcW w:w="155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13693" w:rsidRPr="00B26612" w:rsidRDefault="00D13693" w:rsidP="005B1148">
            <w:pPr>
              <w:rPr>
                <w:rFonts w:eastAsia="Cambria"/>
                <w:sz w:val="20"/>
              </w:rPr>
            </w:pPr>
          </w:p>
        </w:tc>
        <w:tc>
          <w:tcPr>
            <w:tcW w:w="141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D13693" w:rsidRPr="00B26612" w:rsidRDefault="00D13693" w:rsidP="005B1148">
            <w:pPr>
              <w:rPr>
                <w:rFonts w:eastAsia="Cambria"/>
                <w:sz w:val="20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693" w:rsidRPr="00B26612" w:rsidRDefault="00D13693" w:rsidP="005B1148">
            <w:pPr>
              <w:rPr>
                <w:rFonts w:eastAsia="Cambria"/>
                <w:sz w:val="20"/>
              </w:rPr>
            </w:pPr>
          </w:p>
        </w:tc>
        <w:tc>
          <w:tcPr>
            <w:tcW w:w="156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13693" w:rsidRPr="00B26612" w:rsidRDefault="00D13693" w:rsidP="005B1148">
            <w:pPr>
              <w:rPr>
                <w:rFonts w:eastAsia="Cambria"/>
                <w:sz w:val="20"/>
              </w:rPr>
            </w:pPr>
          </w:p>
        </w:tc>
        <w:tc>
          <w:tcPr>
            <w:tcW w:w="15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13693" w:rsidRPr="00B26612" w:rsidRDefault="00D13693" w:rsidP="005B1148">
            <w:pPr>
              <w:rPr>
                <w:rFonts w:eastAsia="Cambria"/>
                <w:sz w:val="20"/>
              </w:rPr>
            </w:pPr>
          </w:p>
        </w:tc>
      </w:tr>
      <w:tr w:rsidR="00D13693" w:rsidRPr="00B26612" w:rsidTr="005B1148">
        <w:trPr>
          <w:trHeight w:val="268"/>
          <w:jc w:val="center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  <w:r w:rsidRPr="00B26612">
              <w:rPr>
                <w:rFonts w:eastAsia="Cambria"/>
                <w:sz w:val="20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  <w:r w:rsidRPr="00B26612">
              <w:rPr>
                <w:rFonts w:eastAsia="Cambria"/>
                <w:sz w:val="20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  <w:r w:rsidRPr="00B26612">
              <w:rPr>
                <w:rFonts w:eastAsia="Cambria"/>
                <w:sz w:val="20"/>
              </w:rPr>
              <w:t>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  <w:r w:rsidRPr="00B26612">
              <w:rPr>
                <w:rFonts w:eastAsia="Cambria"/>
                <w:sz w:val="20"/>
              </w:rPr>
              <w:t>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  <w:r w:rsidRPr="00B26612">
              <w:rPr>
                <w:rFonts w:eastAsia="Cambria"/>
                <w:sz w:val="20"/>
              </w:rPr>
              <w:t>16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  <w:r w:rsidRPr="00B26612">
              <w:rPr>
                <w:rFonts w:eastAsia="Cambria"/>
                <w:sz w:val="20"/>
              </w:rPr>
              <w:t>17</w:t>
            </w:r>
          </w:p>
        </w:tc>
        <w:tc>
          <w:tcPr>
            <w:tcW w:w="1559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  <w:r w:rsidRPr="00B26612">
              <w:rPr>
                <w:rFonts w:eastAsia="Cambria"/>
                <w:sz w:val="20"/>
              </w:rPr>
              <w:t>18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  <w:r w:rsidRPr="00B26612">
              <w:rPr>
                <w:rFonts w:eastAsia="Cambria"/>
                <w:sz w:val="20"/>
              </w:rPr>
              <w:t>19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  <w:r w:rsidRPr="00B26612">
              <w:rPr>
                <w:rFonts w:eastAsia="Cambria"/>
                <w:sz w:val="20"/>
              </w:rPr>
              <w:t>20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  <w:r w:rsidRPr="00B26612">
              <w:rPr>
                <w:rFonts w:eastAsia="Cambria"/>
                <w:sz w:val="20"/>
              </w:rPr>
              <w:t>21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  <w:r w:rsidRPr="00B26612">
              <w:rPr>
                <w:rFonts w:eastAsia="Cambria"/>
                <w:sz w:val="20"/>
              </w:rPr>
              <w:t>22</w:t>
            </w:r>
          </w:p>
        </w:tc>
      </w:tr>
      <w:tr w:rsidR="00D13693" w:rsidRPr="00B26612" w:rsidTr="005B1148">
        <w:trPr>
          <w:trHeight w:val="268"/>
          <w:jc w:val="center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  <w:r w:rsidRPr="00B26612">
              <w:rPr>
                <w:rFonts w:eastAsia="Cambria"/>
                <w:sz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  <w:r w:rsidRPr="00B26612">
              <w:rPr>
                <w:rFonts w:eastAsia="Cambria"/>
                <w:sz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  <w:r w:rsidRPr="00B26612">
              <w:rPr>
                <w:rFonts w:eastAsia="Cambria"/>
                <w:sz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  <w:r w:rsidRPr="00B26612">
              <w:rPr>
                <w:rFonts w:eastAsia="Cambria"/>
                <w:sz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  <w:r w:rsidRPr="00B26612">
              <w:rPr>
                <w:rFonts w:eastAsia="Cambria"/>
                <w:sz w:val="20"/>
              </w:rPr>
              <w:t> 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  <w:r w:rsidRPr="00B26612">
              <w:rPr>
                <w:rFonts w:eastAsia="Cambria"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  <w:r w:rsidRPr="00B26612">
              <w:rPr>
                <w:rFonts w:eastAsia="Cambria"/>
                <w:sz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</w:p>
        </w:tc>
      </w:tr>
    </w:tbl>
    <w:p w:rsidR="00D13693" w:rsidRPr="00B26612" w:rsidRDefault="00D13693" w:rsidP="00D13693">
      <w:pPr>
        <w:ind w:firstLine="720"/>
        <w:jc w:val="both"/>
        <w:rPr>
          <w:rFonts w:eastAsia="Cambria"/>
          <w:sz w:val="20"/>
        </w:rPr>
      </w:pPr>
    </w:p>
    <w:p w:rsidR="00D13693" w:rsidRPr="00B26612" w:rsidRDefault="00D13693" w:rsidP="00D13693">
      <w:pPr>
        <w:ind w:firstLine="720"/>
        <w:jc w:val="center"/>
        <w:rPr>
          <w:b/>
          <w:szCs w:val="24"/>
          <w:lang w:val="en-US"/>
        </w:rPr>
      </w:pPr>
      <w:r w:rsidRPr="00B26612">
        <w:rPr>
          <w:rFonts w:eastAsia="Cambria"/>
          <w:sz w:val="20"/>
        </w:rPr>
        <w:br w:type="page"/>
      </w:r>
      <w:r w:rsidRPr="00B26612">
        <w:rPr>
          <w:b/>
          <w:szCs w:val="24"/>
        </w:rPr>
        <w:lastRenderedPageBreak/>
        <w:t>2. Численность учащихся</w:t>
      </w:r>
    </w:p>
    <w:p w:rsidR="00D13693" w:rsidRPr="00B26612" w:rsidRDefault="00D13693" w:rsidP="00D13693">
      <w:pPr>
        <w:ind w:firstLine="720"/>
        <w:jc w:val="center"/>
        <w:rPr>
          <w:sz w:val="20"/>
        </w:rPr>
      </w:pPr>
      <w:r w:rsidRPr="00B26612">
        <w:rPr>
          <w:szCs w:val="24"/>
          <w:lang w:val="en-US"/>
        </w:rPr>
        <w:t xml:space="preserve">                                                 </w:t>
      </w:r>
      <w:r w:rsidRPr="00B26612">
        <w:rPr>
          <w:szCs w:val="24"/>
        </w:rPr>
        <w:t xml:space="preserve">                                                                                                                                              </w:t>
      </w:r>
      <w:r w:rsidRPr="00B26612">
        <w:rPr>
          <w:szCs w:val="24"/>
          <w:lang w:val="en-US"/>
        </w:rPr>
        <w:t xml:space="preserve"> </w:t>
      </w:r>
      <w:r w:rsidRPr="00B26612">
        <w:rPr>
          <w:sz w:val="20"/>
          <w:lang w:val="en-US"/>
        </w:rPr>
        <w:t xml:space="preserve">   </w:t>
      </w:r>
      <w:r w:rsidRPr="00B26612">
        <w:rPr>
          <w:sz w:val="20"/>
        </w:rPr>
        <w:t xml:space="preserve">Коды по ОКЕИ: человек </w:t>
      </w:r>
      <w:r w:rsidRPr="00B26612">
        <w:rPr>
          <w:sz w:val="20"/>
        </w:rPr>
        <w:sym w:font="Symbol" w:char="F02D"/>
      </w:r>
      <w:r w:rsidRPr="00B26612">
        <w:rPr>
          <w:sz w:val="20"/>
        </w:rPr>
        <w:t xml:space="preserve"> 792</w:t>
      </w:r>
    </w:p>
    <w:tbl>
      <w:tblPr>
        <w:tblW w:w="5000" w:type="pct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67"/>
        <w:gridCol w:w="952"/>
        <w:gridCol w:w="1223"/>
        <w:gridCol w:w="1223"/>
        <w:gridCol w:w="953"/>
        <w:gridCol w:w="953"/>
        <w:gridCol w:w="819"/>
        <w:gridCol w:w="1223"/>
        <w:gridCol w:w="1356"/>
        <w:gridCol w:w="1088"/>
        <w:gridCol w:w="953"/>
        <w:gridCol w:w="819"/>
        <w:gridCol w:w="1223"/>
      </w:tblGrid>
      <w:tr w:rsidR="00D13693" w:rsidRPr="00B26612" w:rsidTr="005B1148">
        <w:trPr>
          <w:jc w:val="center"/>
        </w:trPr>
        <w:tc>
          <w:tcPr>
            <w:tcW w:w="256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  <w:r w:rsidRPr="00B26612">
              <w:rPr>
                <w:rFonts w:eastAsia="Cambria"/>
                <w:sz w:val="20"/>
              </w:rPr>
              <w:t>Инструменты,</w:t>
            </w:r>
          </w:p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  <w:r w:rsidRPr="00B26612">
              <w:rPr>
                <w:rFonts w:eastAsia="Cambria"/>
                <w:sz w:val="20"/>
              </w:rPr>
              <w:t>отделение</w:t>
            </w:r>
          </w:p>
        </w:tc>
        <w:tc>
          <w:tcPr>
            <w:tcW w:w="95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  <w:r w:rsidRPr="00B26612">
              <w:rPr>
                <w:rFonts w:eastAsia="Cambria"/>
                <w:sz w:val="20"/>
              </w:rPr>
              <w:t>№ строки</w:t>
            </w:r>
          </w:p>
        </w:tc>
        <w:tc>
          <w:tcPr>
            <w:tcW w:w="122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  <w:r w:rsidRPr="00B26612">
              <w:rPr>
                <w:rFonts w:eastAsia="Cambria"/>
                <w:sz w:val="20"/>
              </w:rPr>
              <w:t>Всего учащихся на начало учебного года,</w:t>
            </w:r>
            <w:r w:rsidRPr="00B26612">
              <w:rPr>
                <w:rFonts w:eastAsia="Cambria"/>
                <w:sz w:val="20"/>
              </w:rPr>
              <w:br/>
              <w:t xml:space="preserve"> человек</w:t>
            </w:r>
          </w:p>
        </w:tc>
        <w:tc>
          <w:tcPr>
            <w:tcW w:w="122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  <w:r w:rsidRPr="00B26612">
              <w:rPr>
                <w:rFonts w:eastAsia="Cambria"/>
                <w:sz w:val="20"/>
              </w:rPr>
              <w:t>из них детей-инвалидов и лиц с ОВЗ, человек</w:t>
            </w:r>
            <w:r w:rsidRPr="00B26612">
              <w:rPr>
                <w:rFonts w:eastAsia="Cambria"/>
                <w:sz w:val="20"/>
              </w:rPr>
              <w:br/>
              <w:t>(из гр. 3)</w:t>
            </w:r>
          </w:p>
        </w:tc>
        <w:tc>
          <w:tcPr>
            <w:tcW w:w="530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  <w:r w:rsidRPr="00B26612">
              <w:rPr>
                <w:rFonts w:eastAsia="Cambria"/>
                <w:sz w:val="20"/>
              </w:rPr>
              <w:t>Дополнительные предпрофессиональные программы в области искусств</w:t>
            </w:r>
          </w:p>
        </w:tc>
        <w:tc>
          <w:tcPr>
            <w:tcW w:w="408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  <w:r w:rsidRPr="00B26612">
              <w:rPr>
                <w:rFonts w:eastAsia="Cambria"/>
                <w:sz w:val="20"/>
              </w:rPr>
              <w:t>Дополнительные общеразвивающие программы в области искусств</w:t>
            </w:r>
          </w:p>
        </w:tc>
      </w:tr>
      <w:tr w:rsidR="00D13693" w:rsidRPr="00B26612" w:rsidTr="005B1148">
        <w:trPr>
          <w:jc w:val="center"/>
        </w:trPr>
        <w:tc>
          <w:tcPr>
            <w:tcW w:w="256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13693" w:rsidRPr="00B26612" w:rsidRDefault="00D13693" w:rsidP="005B1148">
            <w:pPr>
              <w:rPr>
                <w:rFonts w:eastAsia="Cambria"/>
                <w:sz w:val="20"/>
              </w:rPr>
            </w:pPr>
          </w:p>
        </w:tc>
        <w:tc>
          <w:tcPr>
            <w:tcW w:w="95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13693" w:rsidRPr="00B26612" w:rsidRDefault="00D13693" w:rsidP="005B1148">
            <w:pPr>
              <w:rPr>
                <w:rFonts w:eastAsia="Cambria"/>
                <w:sz w:val="20"/>
              </w:rPr>
            </w:pPr>
          </w:p>
        </w:tc>
        <w:tc>
          <w:tcPr>
            <w:tcW w:w="122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13693" w:rsidRPr="00B26612" w:rsidRDefault="00D13693" w:rsidP="005B1148">
            <w:pPr>
              <w:rPr>
                <w:rFonts w:eastAsia="Cambria"/>
                <w:sz w:val="20"/>
              </w:rPr>
            </w:pPr>
          </w:p>
        </w:tc>
        <w:tc>
          <w:tcPr>
            <w:tcW w:w="122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13693" w:rsidRPr="00B26612" w:rsidRDefault="00D13693" w:rsidP="005B1148">
            <w:pPr>
              <w:rPr>
                <w:rFonts w:eastAsia="Cambria"/>
                <w:sz w:val="20"/>
              </w:rPr>
            </w:pPr>
          </w:p>
        </w:tc>
        <w:tc>
          <w:tcPr>
            <w:tcW w:w="95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  <w:r w:rsidRPr="00B26612">
              <w:rPr>
                <w:rFonts w:eastAsia="Cambria"/>
                <w:sz w:val="20"/>
              </w:rPr>
              <w:t>принято в первый класс</w:t>
            </w:r>
          </w:p>
        </w:tc>
        <w:tc>
          <w:tcPr>
            <w:tcW w:w="95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  <w:r w:rsidRPr="00B26612">
              <w:rPr>
                <w:rFonts w:eastAsia="Cambria"/>
                <w:sz w:val="20"/>
              </w:rPr>
              <w:t>принято в порядке перевода</w:t>
            </w:r>
          </w:p>
        </w:tc>
        <w:tc>
          <w:tcPr>
            <w:tcW w:w="339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  <w:r w:rsidRPr="00B26612">
              <w:rPr>
                <w:rFonts w:eastAsia="Cambria"/>
                <w:sz w:val="20"/>
              </w:rPr>
              <w:t xml:space="preserve">Выпущено </w:t>
            </w:r>
          </w:p>
        </w:tc>
        <w:tc>
          <w:tcPr>
            <w:tcW w:w="108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  <w:r w:rsidRPr="00B26612">
              <w:rPr>
                <w:rFonts w:eastAsia="Cambria"/>
                <w:sz w:val="20"/>
              </w:rPr>
              <w:t>принято в первый класс</w:t>
            </w:r>
          </w:p>
        </w:tc>
        <w:tc>
          <w:tcPr>
            <w:tcW w:w="95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  <w:r w:rsidRPr="00B26612">
              <w:rPr>
                <w:rFonts w:eastAsia="Cambria"/>
                <w:sz w:val="20"/>
              </w:rPr>
              <w:t>принято в порядке перевода</w:t>
            </w:r>
          </w:p>
        </w:tc>
        <w:tc>
          <w:tcPr>
            <w:tcW w:w="20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  <w:r w:rsidRPr="00B26612">
              <w:rPr>
                <w:rFonts w:eastAsia="Cambria"/>
                <w:sz w:val="20"/>
              </w:rPr>
              <w:t xml:space="preserve">Выпущено </w:t>
            </w:r>
          </w:p>
        </w:tc>
      </w:tr>
      <w:tr w:rsidR="00D13693" w:rsidRPr="00B26612" w:rsidTr="005B1148">
        <w:trPr>
          <w:jc w:val="center"/>
        </w:trPr>
        <w:tc>
          <w:tcPr>
            <w:tcW w:w="256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13693" w:rsidRPr="00B26612" w:rsidRDefault="00D13693" w:rsidP="005B1148">
            <w:pPr>
              <w:rPr>
                <w:rFonts w:eastAsia="Cambria"/>
                <w:sz w:val="20"/>
              </w:rPr>
            </w:pPr>
          </w:p>
        </w:tc>
        <w:tc>
          <w:tcPr>
            <w:tcW w:w="95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13693" w:rsidRPr="00B26612" w:rsidRDefault="00D13693" w:rsidP="005B1148">
            <w:pPr>
              <w:rPr>
                <w:rFonts w:eastAsia="Cambria"/>
                <w:sz w:val="20"/>
              </w:rPr>
            </w:pPr>
          </w:p>
        </w:tc>
        <w:tc>
          <w:tcPr>
            <w:tcW w:w="122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13693" w:rsidRPr="00B26612" w:rsidRDefault="00D13693" w:rsidP="005B1148">
            <w:pPr>
              <w:rPr>
                <w:rFonts w:eastAsia="Cambria"/>
                <w:sz w:val="20"/>
              </w:rPr>
            </w:pPr>
          </w:p>
        </w:tc>
        <w:tc>
          <w:tcPr>
            <w:tcW w:w="122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13693" w:rsidRPr="00B26612" w:rsidRDefault="00D13693" w:rsidP="005B1148">
            <w:pPr>
              <w:rPr>
                <w:rFonts w:eastAsia="Cambria"/>
                <w:sz w:val="20"/>
              </w:rPr>
            </w:pPr>
          </w:p>
        </w:tc>
        <w:tc>
          <w:tcPr>
            <w:tcW w:w="530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13693" w:rsidRPr="00B26612" w:rsidRDefault="00D13693" w:rsidP="005B1148">
            <w:pPr>
              <w:rPr>
                <w:rFonts w:eastAsia="Cambria"/>
                <w:sz w:val="20"/>
              </w:rPr>
            </w:pPr>
          </w:p>
        </w:tc>
        <w:tc>
          <w:tcPr>
            <w:tcW w:w="95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13693" w:rsidRPr="00B26612" w:rsidRDefault="00D13693" w:rsidP="005B1148">
            <w:pPr>
              <w:rPr>
                <w:rFonts w:eastAsia="Cambria"/>
                <w:sz w:val="20"/>
              </w:rPr>
            </w:pPr>
          </w:p>
        </w:tc>
        <w:tc>
          <w:tcPr>
            <w:tcW w:w="8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  <w:r w:rsidRPr="00B26612">
              <w:rPr>
                <w:rFonts w:eastAsia="Cambria"/>
                <w:sz w:val="20"/>
              </w:rPr>
              <w:t>всего</w:t>
            </w:r>
          </w:p>
        </w:tc>
        <w:tc>
          <w:tcPr>
            <w:tcW w:w="12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  <w:r w:rsidRPr="00B26612">
              <w:rPr>
                <w:rFonts w:eastAsia="Cambria"/>
                <w:sz w:val="20"/>
              </w:rPr>
              <w:t>из них детей-инвалидов и лиц с ОВЗ</w:t>
            </w:r>
            <w:r w:rsidRPr="00B26612">
              <w:rPr>
                <w:rFonts w:eastAsia="Cambria"/>
                <w:sz w:val="20"/>
              </w:rPr>
              <w:br/>
              <w:t>(из гр. 7)</w:t>
            </w:r>
          </w:p>
        </w:tc>
        <w:tc>
          <w:tcPr>
            <w:tcW w:w="13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  <w:r w:rsidRPr="00B26612">
              <w:rPr>
                <w:rFonts w:eastAsia="Cambria"/>
                <w:sz w:val="20"/>
              </w:rPr>
              <w:t>из общего   выпуска поступило в профильные учебные заведения</w:t>
            </w:r>
            <w:r w:rsidRPr="00B26612">
              <w:rPr>
                <w:rFonts w:eastAsia="Cambria"/>
                <w:sz w:val="20"/>
              </w:rPr>
              <w:br/>
              <w:t xml:space="preserve"> (из гр. 7)</w:t>
            </w:r>
          </w:p>
        </w:tc>
        <w:tc>
          <w:tcPr>
            <w:tcW w:w="408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13693" w:rsidRPr="00B26612" w:rsidRDefault="00D13693" w:rsidP="005B1148">
            <w:pPr>
              <w:rPr>
                <w:rFonts w:eastAsia="Cambria"/>
                <w:sz w:val="20"/>
              </w:rPr>
            </w:pPr>
          </w:p>
        </w:tc>
        <w:tc>
          <w:tcPr>
            <w:tcW w:w="95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13693" w:rsidRPr="00B26612" w:rsidRDefault="00D13693" w:rsidP="005B1148">
            <w:pPr>
              <w:rPr>
                <w:rFonts w:eastAsia="Cambria"/>
                <w:sz w:val="20"/>
              </w:rPr>
            </w:pPr>
          </w:p>
        </w:tc>
        <w:tc>
          <w:tcPr>
            <w:tcW w:w="8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  <w:r w:rsidRPr="00B26612">
              <w:rPr>
                <w:rFonts w:eastAsia="Cambria"/>
                <w:sz w:val="20"/>
              </w:rPr>
              <w:t>всего</w:t>
            </w:r>
          </w:p>
        </w:tc>
        <w:tc>
          <w:tcPr>
            <w:tcW w:w="12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  <w:r w:rsidRPr="00B26612">
              <w:rPr>
                <w:rFonts w:eastAsia="Cambria"/>
                <w:sz w:val="20"/>
              </w:rPr>
              <w:t>из них детей-инвалидов и лиц с ОВЗ</w:t>
            </w:r>
            <w:r w:rsidRPr="00B26612">
              <w:rPr>
                <w:rFonts w:eastAsia="Cambria"/>
                <w:sz w:val="20"/>
              </w:rPr>
              <w:br/>
              <w:t>(из гр. 12)</w:t>
            </w:r>
          </w:p>
        </w:tc>
      </w:tr>
      <w:tr w:rsidR="00D13693" w:rsidRPr="00B26612" w:rsidTr="005B1148">
        <w:trPr>
          <w:jc w:val="center"/>
        </w:trPr>
        <w:tc>
          <w:tcPr>
            <w:tcW w:w="25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  <w:r w:rsidRPr="00B26612">
              <w:rPr>
                <w:rFonts w:eastAsia="Cambria"/>
                <w:sz w:val="20"/>
              </w:rPr>
              <w:t>1</w:t>
            </w:r>
          </w:p>
        </w:tc>
        <w:tc>
          <w:tcPr>
            <w:tcW w:w="9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  <w:r w:rsidRPr="00B26612">
              <w:rPr>
                <w:rFonts w:eastAsia="Cambria"/>
                <w:sz w:val="20"/>
              </w:rPr>
              <w:t>2</w:t>
            </w:r>
          </w:p>
        </w:tc>
        <w:tc>
          <w:tcPr>
            <w:tcW w:w="12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  <w:r w:rsidRPr="00B26612">
              <w:rPr>
                <w:rFonts w:eastAsia="Cambria"/>
                <w:sz w:val="20"/>
              </w:rPr>
              <w:t>3</w:t>
            </w:r>
          </w:p>
        </w:tc>
        <w:tc>
          <w:tcPr>
            <w:tcW w:w="12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  <w:r w:rsidRPr="00B26612">
              <w:rPr>
                <w:rFonts w:eastAsia="Cambria"/>
                <w:sz w:val="20"/>
              </w:rPr>
              <w:t>4</w:t>
            </w:r>
          </w:p>
        </w:tc>
        <w:tc>
          <w:tcPr>
            <w:tcW w:w="9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  <w:r w:rsidRPr="00B26612">
              <w:rPr>
                <w:rFonts w:eastAsia="Cambria"/>
                <w:sz w:val="20"/>
              </w:rPr>
              <w:t>5</w:t>
            </w:r>
          </w:p>
        </w:tc>
        <w:tc>
          <w:tcPr>
            <w:tcW w:w="9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  <w:r w:rsidRPr="00B26612">
              <w:rPr>
                <w:rFonts w:eastAsia="Cambria"/>
                <w:sz w:val="20"/>
              </w:rPr>
              <w:t>6</w:t>
            </w:r>
          </w:p>
        </w:tc>
        <w:tc>
          <w:tcPr>
            <w:tcW w:w="8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  <w:r w:rsidRPr="00B26612">
              <w:rPr>
                <w:rFonts w:eastAsia="Cambria"/>
                <w:sz w:val="20"/>
              </w:rPr>
              <w:t>7</w:t>
            </w:r>
          </w:p>
        </w:tc>
        <w:tc>
          <w:tcPr>
            <w:tcW w:w="12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  <w:r w:rsidRPr="00B26612">
              <w:rPr>
                <w:rFonts w:eastAsia="Cambria"/>
                <w:sz w:val="20"/>
              </w:rPr>
              <w:t>8</w:t>
            </w:r>
          </w:p>
        </w:tc>
        <w:tc>
          <w:tcPr>
            <w:tcW w:w="13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  <w:r w:rsidRPr="00B26612">
              <w:rPr>
                <w:rFonts w:eastAsia="Cambria"/>
                <w:sz w:val="20"/>
              </w:rPr>
              <w:t>9</w:t>
            </w:r>
          </w:p>
        </w:tc>
        <w:tc>
          <w:tcPr>
            <w:tcW w:w="10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  <w:r w:rsidRPr="00B26612">
              <w:rPr>
                <w:rFonts w:eastAsia="Cambria"/>
                <w:sz w:val="20"/>
              </w:rPr>
              <w:t>10</w:t>
            </w:r>
          </w:p>
        </w:tc>
        <w:tc>
          <w:tcPr>
            <w:tcW w:w="9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  <w:r w:rsidRPr="00B26612">
              <w:rPr>
                <w:rFonts w:eastAsia="Cambria"/>
                <w:sz w:val="20"/>
              </w:rPr>
              <w:t>11</w:t>
            </w:r>
          </w:p>
        </w:tc>
        <w:tc>
          <w:tcPr>
            <w:tcW w:w="8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  <w:r w:rsidRPr="00B26612">
              <w:rPr>
                <w:rFonts w:eastAsia="Cambria"/>
                <w:sz w:val="20"/>
              </w:rPr>
              <w:t>12</w:t>
            </w:r>
          </w:p>
        </w:tc>
        <w:tc>
          <w:tcPr>
            <w:tcW w:w="12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  <w:r w:rsidRPr="00B26612">
              <w:rPr>
                <w:rFonts w:eastAsia="Cambria"/>
                <w:sz w:val="20"/>
              </w:rPr>
              <w:t>13</w:t>
            </w:r>
          </w:p>
        </w:tc>
      </w:tr>
      <w:tr w:rsidR="00D13693" w:rsidRPr="00B26612" w:rsidTr="005B1148">
        <w:trPr>
          <w:jc w:val="center"/>
        </w:trPr>
        <w:tc>
          <w:tcPr>
            <w:tcW w:w="25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13693" w:rsidRPr="00B26612" w:rsidRDefault="00D13693" w:rsidP="005B1148">
            <w:pPr>
              <w:rPr>
                <w:rFonts w:eastAsia="Cambria"/>
                <w:b/>
                <w:sz w:val="20"/>
              </w:rPr>
            </w:pPr>
            <w:r w:rsidRPr="00B26612">
              <w:rPr>
                <w:rFonts w:eastAsia="Cambria"/>
                <w:b/>
                <w:sz w:val="20"/>
              </w:rPr>
              <w:t>Инструменты</w:t>
            </w:r>
          </w:p>
        </w:tc>
        <w:tc>
          <w:tcPr>
            <w:tcW w:w="9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</w:p>
        </w:tc>
        <w:tc>
          <w:tcPr>
            <w:tcW w:w="12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</w:p>
        </w:tc>
        <w:tc>
          <w:tcPr>
            <w:tcW w:w="12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</w:p>
        </w:tc>
        <w:tc>
          <w:tcPr>
            <w:tcW w:w="9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</w:p>
        </w:tc>
        <w:tc>
          <w:tcPr>
            <w:tcW w:w="9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</w:p>
        </w:tc>
        <w:tc>
          <w:tcPr>
            <w:tcW w:w="8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</w:p>
        </w:tc>
        <w:tc>
          <w:tcPr>
            <w:tcW w:w="12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</w:p>
        </w:tc>
        <w:tc>
          <w:tcPr>
            <w:tcW w:w="13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</w:p>
        </w:tc>
        <w:tc>
          <w:tcPr>
            <w:tcW w:w="10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</w:p>
        </w:tc>
        <w:tc>
          <w:tcPr>
            <w:tcW w:w="9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</w:p>
        </w:tc>
        <w:tc>
          <w:tcPr>
            <w:tcW w:w="8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</w:p>
        </w:tc>
        <w:tc>
          <w:tcPr>
            <w:tcW w:w="12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</w:p>
        </w:tc>
      </w:tr>
      <w:tr w:rsidR="00D13693" w:rsidRPr="00B26612" w:rsidTr="005B1148">
        <w:trPr>
          <w:jc w:val="center"/>
        </w:trPr>
        <w:tc>
          <w:tcPr>
            <w:tcW w:w="25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13693" w:rsidRPr="00B26612" w:rsidRDefault="00D13693" w:rsidP="005B1148">
            <w:pPr>
              <w:rPr>
                <w:rFonts w:eastAsia="Cambria"/>
                <w:sz w:val="20"/>
              </w:rPr>
            </w:pPr>
            <w:r w:rsidRPr="00B26612">
              <w:rPr>
                <w:rFonts w:eastAsia="Cambria"/>
                <w:sz w:val="20"/>
              </w:rPr>
              <w:t>Фортепиано</w:t>
            </w:r>
          </w:p>
        </w:tc>
        <w:tc>
          <w:tcPr>
            <w:tcW w:w="9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  <w:r w:rsidRPr="00B26612">
              <w:rPr>
                <w:rFonts w:eastAsia="Cambria"/>
                <w:sz w:val="20"/>
              </w:rPr>
              <w:t>02</w:t>
            </w:r>
          </w:p>
        </w:tc>
        <w:tc>
          <w:tcPr>
            <w:tcW w:w="12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</w:p>
        </w:tc>
        <w:tc>
          <w:tcPr>
            <w:tcW w:w="12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</w:p>
        </w:tc>
        <w:tc>
          <w:tcPr>
            <w:tcW w:w="9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</w:p>
        </w:tc>
        <w:tc>
          <w:tcPr>
            <w:tcW w:w="9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</w:p>
        </w:tc>
        <w:tc>
          <w:tcPr>
            <w:tcW w:w="8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</w:p>
        </w:tc>
        <w:tc>
          <w:tcPr>
            <w:tcW w:w="12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</w:p>
        </w:tc>
        <w:tc>
          <w:tcPr>
            <w:tcW w:w="13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</w:p>
        </w:tc>
        <w:tc>
          <w:tcPr>
            <w:tcW w:w="10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</w:p>
        </w:tc>
        <w:tc>
          <w:tcPr>
            <w:tcW w:w="9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</w:p>
        </w:tc>
        <w:tc>
          <w:tcPr>
            <w:tcW w:w="8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</w:p>
        </w:tc>
        <w:tc>
          <w:tcPr>
            <w:tcW w:w="12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</w:p>
        </w:tc>
      </w:tr>
      <w:tr w:rsidR="00D13693" w:rsidRPr="00B26612" w:rsidTr="005B1148">
        <w:trPr>
          <w:jc w:val="center"/>
        </w:trPr>
        <w:tc>
          <w:tcPr>
            <w:tcW w:w="25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13693" w:rsidRPr="00B26612" w:rsidRDefault="00D13693" w:rsidP="005B1148">
            <w:pPr>
              <w:rPr>
                <w:rFonts w:eastAsia="Cambria"/>
                <w:sz w:val="20"/>
              </w:rPr>
            </w:pPr>
            <w:r w:rsidRPr="00B26612">
              <w:rPr>
                <w:rFonts w:eastAsia="Cambria"/>
                <w:sz w:val="20"/>
              </w:rPr>
              <w:t xml:space="preserve">Народные инструменты  </w:t>
            </w:r>
            <w:r w:rsidRPr="00B26612">
              <w:rPr>
                <w:rFonts w:eastAsia="Cambria"/>
                <w:sz w:val="20"/>
              </w:rPr>
              <w:br/>
              <w:t>(сумма строк 04 – 09)</w:t>
            </w:r>
          </w:p>
        </w:tc>
        <w:tc>
          <w:tcPr>
            <w:tcW w:w="9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  <w:r w:rsidRPr="00B26612">
              <w:rPr>
                <w:rFonts w:eastAsia="Cambria"/>
                <w:sz w:val="20"/>
              </w:rPr>
              <w:t>03</w:t>
            </w:r>
          </w:p>
        </w:tc>
        <w:tc>
          <w:tcPr>
            <w:tcW w:w="12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</w:p>
        </w:tc>
        <w:tc>
          <w:tcPr>
            <w:tcW w:w="12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</w:p>
        </w:tc>
        <w:tc>
          <w:tcPr>
            <w:tcW w:w="9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</w:p>
        </w:tc>
        <w:tc>
          <w:tcPr>
            <w:tcW w:w="9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</w:p>
        </w:tc>
        <w:tc>
          <w:tcPr>
            <w:tcW w:w="8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</w:p>
        </w:tc>
        <w:tc>
          <w:tcPr>
            <w:tcW w:w="12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</w:p>
        </w:tc>
        <w:tc>
          <w:tcPr>
            <w:tcW w:w="13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</w:p>
        </w:tc>
        <w:tc>
          <w:tcPr>
            <w:tcW w:w="10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</w:p>
        </w:tc>
        <w:tc>
          <w:tcPr>
            <w:tcW w:w="9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</w:p>
        </w:tc>
        <w:tc>
          <w:tcPr>
            <w:tcW w:w="8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</w:p>
        </w:tc>
        <w:tc>
          <w:tcPr>
            <w:tcW w:w="12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</w:p>
        </w:tc>
      </w:tr>
      <w:tr w:rsidR="00D13693" w:rsidRPr="00B26612" w:rsidTr="005B1148">
        <w:trPr>
          <w:jc w:val="center"/>
        </w:trPr>
        <w:tc>
          <w:tcPr>
            <w:tcW w:w="25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13693" w:rsidRPr="00B26612" w:rsidRDefault="00D13693" w:rsidP="005B1148">
            <w:pPr>
              <w:rPr>
                <w:rFonts w:eastAsia="Cambria"/>
                <w:sz w:val="20"/>
              </w:rPr>
            </w:pPr>
            <w:r w:rsidRPr="00B26612">
              <w:rPr>
                <w:rFonts w:eastAsia="Cambria"/>
                <w:sz w:val="20"/>
              </w:rPr>
              <w:t>из них</w:t>
            </w:r>
          </w:p>
        </w:tc>
        <w:tc>
          <w:tcPr>
            <w:tcW w:w="9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</w:p>
        </w:tc>
        <w:tc>
          <w:tcPr>
            <w:tcW w:w="12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</w:p>
        </w:tc>
        <w:tc>
          <w:tcPr>
            <w:tcW w:w="12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</w:p>
        </w:tc>
        <w:tc>
          <w:tcPr>
            <w:tcW w:w="9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</w:p>
        </w:tc>
        <w:tc>
          <w:tcPr>
            <w:tcW w:w="9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</w:p>
        </w:tc>
        <w:tc>
          <w:tcPr>
            <w:tcW w:w="8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</w:p>
        </w:tc>
        <w:tc>
          <w:tcPr>
            <w:tcW w:w="12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</w:p>
        </w:tc>
        <w:tc>
          <w:tcPr>
            <w:tcW w:w="13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</w:p>
        </w:tc>
        <w:tc>
          <w:tcPr>
            <w:tcW w:w="10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</w:p>
        </w:tc>
        <w:tc>
          <w:tcPr>
            <w:tcW w:w="9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</w:p>
        </w:tc>
        <w:tc>
          <w:tcPr>
            <w:tcW w:w="8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</w:p>
        </w:tc>
        <w:tc>
          <w:tcPr>
            <w:tcW w:w="12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</w:p>
        </w:tc>
      </w:tr>
      <w:tr w:rsidR="00D13693" w:rsidRPr="00B26612" w:rsidTr="005B1148">
        <w:trPr>
          <w:jc w:val="center"/>
        </w:trPr>
        <w:tc>
          <w:tcPr>
            <w:tcW w:w="25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13693" w:rsidRPr="00B26612" w:rsidRDefault="00D13693" w:rsidP="005B1148">
            <w:pPr>
              <w:rPr>
                <w:rFonts w:eastAsia="Cambria"/>
                <w:sz w:val="20"/>
              </w:rPr>
            </w:pPr>
            <w:r w:rsidRPr="00B26612">
              <w:rPr>
                <w:rFonts w:eastAsia="Cambria"/>
                <w:sz w:val="20"/>
              </w:rPr>
              <w:t xml:space="preserve"> баян</w:t>
            </w:r>
          </w:p>
        </w:tc>
        <w:tc>
          <w:tcPr>
            <w:tcW w:w="9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  <w:r w:rsidRPr="00B26612">
              <w:rPr>
                <w:rFonts w:eastAsia="Cambria"/>
                <w:sz w:val="20"/>
              </w:rPr>
              <w:t>04</w:t>
            </w:r>
          </w:p>
        </w:tc>
        <w:tc>
          <w:tcPr>
            <w:tcW w:w="12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</w:p>
        </w:tc>
        <w:tc>
          <w:tcPr>
            <w:tcW w:w="12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</w:p>
        </w:tc>
        <w:tc>
          <w:tcPr>
            <w:tcW w:w="9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</w:p>
        </w:tc>
        <w:tc>
          <w:tcPr>
            <w:tcW w:w="9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</w:p>
        </w:tc>
        <w:tc>
          <w:tcPr>
            <w:tcW w:w="8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</w:p>
        </w:tc>
        <w:tc>
          <w:tcPr>
            <w:tcW w:w="12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</w:p>
        </w:tc>
        <w:tc>
          <w:tcPr>
            <w:tcW w:w="13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  <w:r w:rsidRPr="00B26612">
              <w:rPr>
                <w:rFonts w:eastAsia="Cambria"/>
                <w:sz w:val="20"/>
              </w:rPr>
              <w:t>Х</w:t>
            </w:r>
          </w:p>
        </w:tc>
        <w:tc>
          <w:tcPr>
            <w:tcW w:w="10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</w:p>
        </w:tc>
        <w:tc>
          <w:tcPr>
            <w:tcW w:w="9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</w:p>
        </w:tc>
        <w:tc>
          <w:tcPr>
            <w:tcW w:w="8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</w:p>
        </w:tc>
        <w:tc>
          <w:tcPr>
            <w:tcW w:w="12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</w:p>
        </w:tc>
      </w:tr>
      <w:tr w:rsidR="00D13693" w:rsidRPr="00B26612" w:rsidTr="005B1148">
        <w:trPr>
          <w:jc w:val="center"/>
        </w:trPr>
        <w:tc>
          <w:tcPr>
            <w:tcW w:w="25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13693" w:rsidRPr="00B26612" w:rsidRDefault="00D13693" w:rsidP="005B1148">
            <w:pPr>
              <w:rPr>
                <w:rFonts w:eastAsia="Cambria"/>
                <w:sz w:val="20"/>
              </w:rPr>
            </w:pPr>
            <w:r w:rsidRPr="00B26612">
              <w:rPr>
                <w:rFonts w:eastAsia="Cambria"/>
                <w:sz w:val="20"/>
              </w:rPr>
              <w:t xml:space="preserve"> аккордеон</w:t>
            </w:r>
          </w:p>
        </w:tc>
        <w:tc>
          <w:tcPr>
            <w:tcW w:w="9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  <w:r w:rsidRPr="00B26612">
              <w:rPr>
                <w:rFonts w:eastAsia="Cambria"/>
                <w:sz w:val="20"/>
              </w:rPr>
              <w:t>05</w:t>
            </w:r>
          </w:p>
        </w:tc>
        <w:tc>
          <w:tcPr>
            <w:tcW w:w="12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</w:p>
        </w:tc>
        <w:tc>
          <w:tcPr>
            <w:tcW w:w="12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</w:p>
        </w:tc>
        <w:tc>
          <w:tcPr>
            <w:tcW w:w="9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</w:p>
        </w:tc>
        <w:tc>
          <w:tcPr>
            <w:tcW w:w="9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</w:p>
        </w:tc>
        <w:tc>
          <w:tcPr>
            <w:tcW w:w="8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</w:p>
        </w:tc>
        <w:tc>
          <w:tcPr>
            <w:tcW w:w="12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</w:p>
        </w:tc>
        <w:tc>
          <w:tcPr>
            <w:tcW w:w="13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  <w:r w:rsidRPr="00B26612">
              <w:rPr>
                <w:rFonts w:eastAsia="Cambria"/>
                <w:sz w:val="20"/>
              </w:rPr>
              <w:t>Х</w:t>
            </w:r>
          </w:p>
        </w:tc>
        <w:tc>
          <w:tcPr>
            <w:tcW w:w="10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</w:p>
        </w:tc>
        <w:tc>
          <w:tcPr>
            <w:tcW w:w="9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</w:p>
        </w:tc>
        <w:tc>
          <w:tcPr>
            <w:tcW w:w="8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</w:p>
        </w:tc>
        <w:tc>
          <w:tcPr>
            <w:tcW w:w="12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</w:p>
        </w:tc>
      </w:tr>
      <w:tr w:rsidR="00D13693" w:rsidRPr="00B26612" w:rsidTr="005B1148">
        <w:trPr>
          <w:jc w:val="center"/>
        </w:trPr>
        <w:tc>
          <w:tcPr>
            <w:tcW w:w="25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13693" w:rsidRPr="00B26612" w:rsidRDefault="00D13693" w:rsidP="005B1148">
            <w:pPr>
              <w:rPr>
                <w:rFonts w:eastAsia="Cambria"/>
                <w:sz w:val="20"/>
              </w:rPr>
            </w:pPr>
            <w:r w:rsidRPr="00B26612">
              <w:rPr>
                <w:rFonts w:eastAsia="Cambria"/>
                <w:sz w:val="20"/>
              </w:rPr>
              <w:t xml:space="preserve"> домра</w:t>
            </w:r>
          </w:p>
        </w:tc>
        <w:tc>
          <w:tcPr>
            <w:tcW w:w="9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  <w:r w:rsidRPr="00B26612">
              <w:rPr>
                <w:rFonts w:eastAsia="Cambria"/>
                <w:sz w:val="20"/>
              </w:rPr>
              <w:t>06</w:t>
            </w:r>
          </w:p>
        </w:tc>
        <w:tc>
          <w:tcPr>
            <w:tcW w:w="12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</w:p>
        </w:tc>
        <w:tc>
          <w:tcPr>
            <w:tcW w:w="12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</w:p>
        </w:tc>
        <w:tc>
          <w:tcPr>
            <w:tcW w:w="9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</w:p>
        </w:tc>
        <w:tc>
          <w:tcPr>
            <w:tcW w:w="9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</w:p>
        </w:tc>
        <w:tc>
          <w:tcPr>
            <w:tcW w:w="8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</w:p>
        </w:tc>
        <w:tc>
          <w:tcPr>
            <w:tcW w:w="12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</w:p>
        </w:tc>
        <w:tc>
          <w:tcPr>
            <w:tcW w:w="13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  <w:r w:rsidRPr="00B26612">
              <w:rPr>
                <w:rFonts w:eastAsia="Cambria"/>
                <w:sz w:val="20"/>
              </w:rPr>
              <w:t>Х</w:t>
            </w:r>
          </w:p>
        </w:tc>
        <w:tc>
          <w:tcPr>
            <w:tcW w:w="10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</w:p>
        </w:tc>
        <w:tc>
          <w:tcPr>
            <w:tcW w:w="9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</w:p>
        </w:tc>
        <w:tc>
          <w:tcPr>
            <w:tcW w:w="8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</w:p>
        </w:tc>
        <w:tc>
          <w:tcPr>
            <w:tcW w:w="12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</w:p>
        </w:tc>
      </w:tr>
      <w:tr w:rsidR="00D13693" w:rsidRPr="00B26612" w:rsidTr="005B1148">
        <w:trPr>
          <w:jc w:val="center"/>
        </w:trPr>
        <w:tc>
          <w:tcPr>
            <w:tcW w:w="25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13693" w:rsidRPr="00B26612" w:rsidRDefault="00D13693" w:rsidP="005B1148">
            <w:pPr>
              <w:rPr>
                <w:rFonts w:eastAsia="Cambria"/>
                <w:sz w:val="20"/>
              </w:rPr>
            </w:pPr>
            <w:r w:rsidRPr="00B26612">
              <w:rPr>
                <w:rFonts w:eastAsia="Cambria"/>
                <w:sz w:val="20"/>
              </w:rPr>
              <w:t xml:space="preserve"> балалайка</w:t>
            </w:r>
          </w:p>
        </w:tc>
        <w:tc>
          <w:tcPr>
            <w:tcW w:w="9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  <w:r w:rsidRPr="00B26612">
              <w:rPr>
                <w:rFonts w:eastAsia="Cambria"/>
                <w:sz w:val="20"/>
              </w:rPr>
              <w:t>07</w:t>
            </w:r>
          </w:p>
        </w:tc>
        <w:tc>
          <w:tcPr>
            <w:tcW w:w="12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</w:p>
        </w:tc>
        <w:tc>
          <w:tcPr>
            <w:tcW w:w="12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</w:p>
        </w:tc>
        <w:tc>
          <w:tcPr>
            <w:tcW w:w="9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</w:p>
        </w:tc>
        <w:tc>
          <w:tcPr>
            <w:tcW w:w="9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</w:p>
        </w:tc>
        <w:tc>
          <w:tcPr>
            <w:tcW w:w="8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</w:p>
        </w:tc>
        <w:tc>
          <w:tcPr>
            <w:tcW w:w="12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</w:p>
        </w:tc>
        <w:tc>
          <w:tcPr>
            <w:tcW w:w="13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  <w:r w:rsidRPr="00B26612">
              <w:rPr>
                <w:rFonts w:eastAsia="Cambria"/>
                <w:sz w:val="20"/>
              </w:rPr>
              <w:t>Х</w:t>
            </w:r>
          </w:p>
        </w:tc>
        <w:tc>
          <w:tcPr>
            <w:tcW w:w="10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</w:p>
        </w:tc>
        <w:tc>
          <w:tcPr>
            <w:tcW w:w="9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</w:p>
        </w:tc>
        <w:tc>
          <w:tcPr>
            <w:tcW w:w="8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</w:p>
        </w:tc>
        <w:tc>
          <w:tcPr>
            <w:tcW w:w="12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</w:p>
        </w:tc>
      </w:tr>
      <w:tr w:rsidR="00D13693" w:rsidRPr="00B26612" w:rsidTr="005B1148">
        <w:trPr>
          <w:jc w:val="center"/>
        </w:trPr>
        <w:tc>
          <w:tcPr>
            <w:tcW w:w="25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13693" w:rsidRPr="00B26612" w:rsidRDefault="00D13693" w:rsidP="005B1148">
            <w:pPr>
              <w:rPr>
                <w:rFonts w:eastAsia="Cambria"/>
                <w:sz w:val="20"/>
              </w:rPr>
            </w:pPr>
            <w:r w:rsidRPr="00B26612">
              <w:rPr>
                <w:rFonts w:eastAsia="Cambria"/>
                <w:sz w:val="20"/>
              </w:rPr>
              <w:t xml:space="preserve"> гитара</w:t>
            </w:r>
          </w:p>
        </w:tc>
        <w:tc>
          <w:tcPr>
            <w:tcW w:w="9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  <w:r w:rsidRPr="00B26612">
              <w:rPr>
                <w:rFonts w:eastAsia="Cambria"/>
                <w:sz w:val="20"/>
              </w:rPr>
              <w:t>08</w:t>
            </w:r>
          </w:p>
        </w:tc>
        <w:tc>
          <w:tcPr>
            <w:tcW w:w="12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</w:p>
        </w:tc>
        <w:tc>
          <w:tcPr>
            <w:tcW w:w="12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</w:p>
        </w:tc>
        <w:tc>
          <w:tcPr>
            <w:tcW w:w="9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</w:p>
        </w:tc>
        <w:tc>
          <w:tcPr>
            <w:tcW w:w="9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</w:p>
        </w:tc>
        <w:tc>
          <w:tcPr>
            <w:tcW w:w="8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</w:p>
        </w:tc>
        <w:tc>
          <w:tcPr>
            <w:tcW w:w="12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</w:p>
        </w:tc>
        <w:tc>
          <w:tcPr>
            <w:tcW w:w="13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  <w:r w:rsidRPr="00B26612">
              <w:rPr>
                <w:rFonts w:eastAsia="Cambria"/>
                <w:sz w:val="20"/>
              </w:rPr>
              <w:t>Х</w:t>
            </w:r>
          </w:p>
        </w:tc>
        <w:tc>
          <w:tcPr>
            <w:tcW w:w="10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</w:p>
        </w:tc>
        <w:tc>
          <w:tcPr>
            <w:tcW w:w="9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</w:p>
        </w:tc>
        <w:tc>
          <w:tcPr>
            <w:tcW w:w="8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</w:p>
        </w:tc>
        <w:tc>
          <w:tcPr>
            <w:tcW w:w="12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</w:p>
        </w:tc>
      </w:tr>
      <w:tr w:rsidR="00D13693" w:rsidRPr="00B26612" w:rsidTr="005B1148">
        <w:trPr>
          <w:jc w:val="center"/>
        </w:trPr>
        <w:tc>
          <w:tcPr>
            <w:tcW w:w="25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13693" w:rsidRPr="00B26612" w:rsidRDefault="00D13693" w:rsidP="005B1148">
            <w:pPr>
              <w:rPr>
                <w:rFonts w:eastAsia="Cambria"/>
                <w:sz w:val="20"/>
              </w:rPr>
            </w:pPr>
            <w:r w:rsidRPr="00B26612">
              <w:rPr>
                <w:rFonts w:eastAsia="Cambria"/>
                <w:sz w:val="20"/>
              </w:rPr>
              <w:t xml:space="preserve"> гусли</w:t>
            </w:r>
          </w:p>
        </w:tc>
        <w:tc>
          <w:tcPr>
            <w:tcW w:w="9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  <w:r w:rsidRPr="00B26612">
              <w:rPr>
                <w:rFonts w:eastAsia="Cambria"/>
                <w:sz w:val="20"/>
              </w:rPr>
              <w:t>09</w:t>
            </w:r>
          </w:p>
        </w:tc>
        <w:tc>
          <w:tcPr>
            <w:tcW w:w="12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</w:p>
        </w:tc>
        <w:tc>
          <w:tcPr>
            <w:tcW w:w="12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</w:p>
        </w:tc>
        <w:tc>
          <w:tcPr>
            <w:tcW w:w="9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</w:p>
        </w:tc>
        <w:tc>
          <w:tcPr>
            <w:tcW w:w="9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</w:p>
        </w:tc>
        <w:tc>
          <w:tcPr>
            <w:tcW w:w="8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</w:p>
        </w:tc>
        <w:tc>
          <w:tcPr>
            <w:tcW w:w="12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</w:p>
        </w:tc>
        <w:tc>
          <w:tcPr>
            <w:tcW w:w="13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  <w:r w:rsidRPr="00B26612">
              <w:rPr>
                <w:rFonts w:eastAsia="Cambria"/>
                <w:sz w:val="20"/>
              </w:rPr>
              <w:t>Х</w:t>
            </w:r>
          </w:p>
        </w:tc>
        <w:tc>
          <w:tcPr>
            <w:tcW w:w="10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</w:p>
        </w:tc>
        <w:tc>
          <w:tcPr>
            <w:tcW w:w="9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</w:p>
        </w:tc>
        <w:tc>
          <w:tcPr>
            <w:tcW w:w="8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</w:p>
        </w:tc>
        <w:tc>
          <w:tcPr>
            <w:tcW w:w="12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</w:p>
        </w:tc>
      </w:tr>
      <w:tr w:rsidR="00D13693" w:rsidRPr="00B26612" w:rsidTr="005B1148">
        <w:trPr>
          <w:jc w:val="center"/>
        </w:trPr>
        <w:tc>
          <w:tcPr>
            <w:tcW w:w="25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13693" w:rsidRPr="00B26612" w:rsidRDefault="00D13693" w:rsidP="005B1148">
            <w:pPr>
              <w:rPr>
                <w:rFonts w:eastAsia="Cambria"/>
                <w:sz w:val="20"/>
              </w:rPr>
            </w:pPr>
            <w:r w:rsidRPr="00B26612">
              <w:rPr>
                <w:rFonts w:eastAsia="Cambria"/>
                <w:sz w:val="20"/>
              </w:rPr>
              <w:t xml:space="preserve"> Духовые и ударные инструменты </w:t>
            </w:r>
          </w:p>
          <w:p w:rsidR="00D13693" w:rsidRPr="00B26612" w:rsidRDefault="00D13693" w:rsidP="005B1148">
            <w:pPr>
              <w:rPr>
                <w:rFonts w:eastAsia="Cambria"/>
                <w:sz w:val="20"/>
              </w:rPr>
            </w:pPr>
            <w:r w:rsidRPr="00B26612">
              <w:rPr>
                <w:rFonts w:eastAsia="Cambria"/>
                <w:sz w:val="20"/>
              </w:rPr>
              <w:t>(сумма строк 11 – 20)</w:t>
            </w:r>
          </w:p>
        </w:tc>
        <w:tc>
          <w:tcPr>
            <w:tcW w:w="9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  <w:r w:rsidRPr="00B26612">
              <w:rPr>
                <w:rFonts w:eastAsia="Cambria"/>
                <w:sz w:val="20"/>
              </w:rPr>
              <w:t>10</w:t>
            </w:r>
          </w:p>
        </w:tc>
        <w:tc>
          <w:tcPr>
            <w:tcW w:w="12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</w:p>
        </w:tc>
        <w:tc>
          <w:tcPr>
            <w:tcW w:w="12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</w:p>
        </w:tc>
        <w:tc>
          <w:tcPr>
            <w:tcW w:w="9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</w:p>
        </w:tc>
        <w:tc>
          <w:tcPr>
            <w:tcW w:w="9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</w:p>
        </w:tc>
        <w:tc>
          <w:tcPr>
            <w:tcW w:w="8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</w:p>
        </w:tc>
        <w:tc>
          <w:tcPr>
            <w:tcW w:w="12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</w:p>
        </w:tc>
        <w:tc>
          <w:tcPr>
            <w:tcW w:w="13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</w:p>
        </w:tc>
        <w:tc>
          <w:tcPr>
            <w:tcW w:w="10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</w:p>
        </w:tc>
        <w:tc>
          <w:tcPr>
            <w:tcW w:w="9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</w:p>
        </w:tc>
        <w:tc>
          <w:tcPr>
            <w:tcW w:w="8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</w:p>
        </w:tc>
        <w:tc>
          <w:tcPr>
            <w:tcW w:w="12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</w:p>
        </w:tc>
      </w:tr>
      <w:tr w:rsidR="00D13693" w:rsidRPr="00B26612" w:rsidTr="005B1148">
        <w:trPr>
          <w:jc w:val="center"/>
        </w:trPr>
        <w:tc>
          <w:tcPr>
            <w:tcW w:w="25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13693" w:rsidRPr="00B26612" w:rsidRDefault="00D13693" w:rsidP="005B1148">
            <w:pPr>
              <w:rPr>
                <w:rFonts w:eastAsia="Cambria"/>
                <w:sz w:val="20"/>
              </w:rPr>
            </w:pPr>
            <w:r w:rsidRPr="00B26612">
              <w:rPr>
                <w:rFonts w:eastAsia="Cambria"/>
                <w:sz w:val="20"/>
              </w:rPr>
              <w:t>из них</w:t>
            </w:r>
          </w:p>
        </w:tc>
        <w:tc>
          <w:tcPr>
            <w:tcW w:w="9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</w:p>
        </w:tc>
        <w:tc>
          <w:tcPr>
            <w:tcW w:w="12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</w:p>
        </w:tc>
        <w:tc>
          <w:tcPr>
            <w:tcW w:w="12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</w:p>
        </w:tc>
        <w:tc>
          <w:tcPr>
            <w:tcW w:w="9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</w:p>
        </w:tc>
        <w:tc>
          <w:tcPr>
            <w:tcW w:w="9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</w:p>
        </w:tc>
        <w:tc>
          <w:tcPr>
            <w:tcW w:w="8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</w:p>
        </w:tc>
        <w:tc>
          <w:tcPr>
            <w:tcW w:w="12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</w:p>
        </w:tc>
        <w:tc>
          <w:tcPr>
            <w:tcW w:w="13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</w:p>
        </w:tc>
        <w:tc>
          <w:tcPr>
            <w:tcW w:w="10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</w:p>
        </w:tc>
        <w:tc>
          <w:tcPr>
            <w:tcW w:w="9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</w:p>
        </w:tc>
        <w:tc>
          <w:tcPr>
            <w:tcW w:w="8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</w:p>
        </w:tc>
        <w:tc>
          <w:tcPr>
            <w:tcW w:w="12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</w:p>
        </w:tc>
      </w:tr>
      <w:tr w:rsidR="00D13693" w:rsidRPr="00B26612" w:rsidTr="005B1148">
        <w:trPr>
          <w:jc w:val="center"/>
        </w:trPr>
        <w:tc>
          <w:tcPr>
            <w:tcW w:w="25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13693" w:rsidRPr="00B26612" w:rsidRDefault="00D13693" w:rsidP="005B1148">
            <w:pPr>
              <w:rPr>
                <w:rFonts w:eastAsia="Cambria"/>
                <w:sz w:val="20"/>
              </w:rPr>
            </w:pPr>
            <w:r w:rsidRPr="00B26612">
              <w:rPr>
                <w:rFonts w:eastAsia="Cambria"/>
                <w:sz w:val="20"/>
              </w:rPr>
              <w:t xml:space="preserve"> флейта</w:t>
            </w:r>
          </w:p>
        </w:tc>
        <w:tc>
          <w:tcPr>
            <w:tcW w:w="9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  <w:r w:rsidRPr="00B26612">
              <w:rPr>
                <w:rFonts w:eastAsia="Cambria"/>
                <w:sz w:val="20"/>
              </w:rPr>
              <w:t>11</w:t>
            </w:r>
          </w:p>
        </w:tc>
        <w:tc>
          <w:tcPr>
            <w:tcW w:w="12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</w:p>
        </w:tc>
        <w:tc>
          <w:tcPr>
            <w:tcW w:w="12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</w:p>
        </w:tc>
        <w:tc>
          <w:tcPr>
            <w:tcW w:w="9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</w:p>
        </w:tc>
        <w:tc>
          <w:tcPr>
            <w:tcW w:w="9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</w:p>
        </w:tc>
        <w:tc>
          <w:tcPr>
            <w:tcW w:w="8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</w:p>
        </w:tc>
        <w:tc>
          <w:tcPr>
            <w:tcW w:w="12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</w:p>
        </w:tc>
        <w:tc>
          <w:tcPr>
            <w:tcW w:w="13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  <w:r w:rsidRPr="00B26612">
              <w:rPr>
                <w:rFonts w:eastAsia="Cambria"/>
                <w:sz w:val="20"/>
              </w:rPr>
              <w:t>Х</w:t>
            </w:r>
          </w:p>
        </w:tc>
        <w:tc>
          <w:tcPr>
            <w:tcW w:w="10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</w:p>
        </w:tc>
        <w:tc>
          <w:tcPr>
            <w:tcW w:w="9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</w:p>
        </w:tc>
        <w:tc>
          <w:tcPr>
            <w:tcW w:w="8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</w:p>
        </w:tc>
        <w:tc>
          <w:tcPr>
            <w:tcW w:w="12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</w:p>
        </w:tc>
      </w:tr>
      <w:tr w:rsidR="00D13693" w:rsidRPr="00B26612" w:rsidTr="005B1148">
        <w:trPr>
          <w:jc w:val="center"/>
        </w:trPr>
        <w:tc>
          <w:tcPr>
            <w:tcW w:w="25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13693" w:rsidRPr="00B26612" w:rsidRDefault="00D13693" w:rsidP="005B1148">
            <w:pPr>
              <w:rPr>
                <w:rFonts w:eastAsia="Cambria"/>
                <w:sz w:val="20"/>
              </w:rPr>
            </w:pPr>
            <w:r w:rsidRPr="00B26612">
              <w:rPr>
                <w:rFonts w:eastAsia="Cambria"/>
                <w:sz w:val="20"/>
              </w:rPr>
              <w:t xml:space="preserve"> гобой</w:t>
            </w:r>
          </w:p>
        </w:tc>
        <w:tc>
          <w:tcPr>
            <w:tcW w:w="9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  <w:r w:rsidRPr="00B26612">
              <w:rPr>
                <w:rFonts w:eastAsia="Cambria"/>
                <w:sz w:val="20"/>
              </w:rPr>
              <w:t>12</w:t>
            </w:r>
          </w:p>
        </w:tc>
        <w:tc>
          <w:tcPr>
            <w:tcW w:w="12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</w:p>
        </w:tc>
        <w:tc>
          <w:tcPr>
            <w:tcW w:w="12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</w:p>
        </w:tc>
        <w:tc>
          <w:tcPr>
            <w:tcW w:w="9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</w:p>
        </w:tc>
        <w:tc>
          <w:tcPr>
            <w:tcW w:w="9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</w:p>
        </w:tc>
        <w:tc>
          <w:tcPr>
            <w:tcW w:w="8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</w:p>
        </w:tc>
        <w:tc>
          <w:tcPr>
            <w:tcW w:w="12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</w:p>
        </w:tc>
        <w:tc>
          <w:tcPr>
            <w:tcW w:w="13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  <w:r w:rsidRPr="00B26612">
              <w:rPr>
                <w:rFonts w:eastAsia="Cambria"/>
                <w:sz w:val="20"/>
              </w:rPr>
              <w:t>Х</w:t>
            </w:r>
          </w:p>
        </w:tc>
        <w:tc>
          <w:tcPr>
            <w:tcW w:w="10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</w:p>
        </w:tc>
        <w:tc>
          <w:tcPr>
            <w:tcW w:w="9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</w:p>
        </w:tc>
        <w:tc>
          <w:tcPr>
            <w:tcW w:w="8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</w:p>
        </w:tc>
        <w:tc>
          <w:tcPr>
            <w:tcW w:w="12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</w:p>
        </w:tc>
      </w:tr>
      <w:tr w:rsidR="00D13693" w:rsidRPr="00B26612" w:rsidTr="005B1148">
        <w:trPr>
          <w:jc w:val="center"/>
        </w:trPr>
        <w:tc>
          <w:tcPr>
            <w:tcW w:w="25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13693" w:rsidRPr="00B26612" w:rsidRDefault="00D13693" w:rsidP="005B1148">
            <w:pPr>
              <w:rPr>
                <w:rFonts w:eastAsia="Cambria"/>
                <w:sz w:val="20"/>
              </w:rPr>
            </w:pPr>
            <w:r w:rsidRPr="00B26612">
              <w:rPr>
                <w:rFonts w:eastAsia="Cambria"/>
                <w:sz w:val="20"/>
              </w:rPr>
              <w:t xml:space="preserve"> кларнет</w:t>
            </w:r>
          </w:p>
        </w:tc>
        <w:tc>
          <w:tcPr>
            <w:tcW w:w="9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  <w:r w:rsidRPr="00B26612">
              <w:rPr>
                <w:rFonts w:eastAsia="Cambria"/>
                <w:sz w:val="20"/>
              </w:rPr>
              <w:t>13</w:t>
            </w:r>
          </w:p>
        </w:tc>
        <w:tc>
          <w:tcPr>
            <w:tcW w:w="12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</w:p>
        </w:tc>
        <w:tc>
          <w:tcPr>
            <w:tcW w:w="12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</w:p>
        </w:tc>
        <w:tc>
          <w:tcPr>
            <w:tcW w:w="9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</w:p>
        </w:tc>
        <w:tc>
          <w:tcPr>
            <w:tcW w:w="9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</w:p>
        </w:tc>
        <w:tc>
          <w:tcPr>
            <w:tcW w:w="8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</w:p>
        </w:tc>
        <w:tc>
          <w:tcPr>
            <w:tcW w:w="12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</w:p>
        </w:tc>
        <w:tc>
          <w:tcPr>
            <w:tcW w:w="13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  <w:r w:rsidRPr="00B26612">
              <w:rPr>
                <w:rFonts w:eastAsia="Cambria"/>
                <w:sz w:val="20"/>
              </w:rPr>
              <w:t>Х</w:t>
            </w:r>
          </w:p>
        </w:tc>
        <w:tc>
          <w:tcPr>
            <w:tcW w:w="10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</w:p>
        </w:tc>
        <w:tc>
          <w:tcPr>
            <w:tcW w:w="9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</w:p>
        </w:tc>
        <w:tc>
          <w:tcPr>
            <w:tcW w:w="8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</w:p>
        </w:tc>
        <w:tc>
          <w:tcPr>
            <w:tcW w:w="12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</w:p>
        </w:tc>
      </w:tr>
      <w:tr w:rsidR="00D13693" w:rsidRPr="00B26612" w:rsidTr="005B1148">
        <w:trPr>
          <w:jc w:val="center"/>
        </w:trPr>
        <w:tc>
          <w:tcPr>
            <w:tcW w:w="25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13693" w:rsidRPr="00B26612" w:rsidRDefault="00D13693" w:rsidP="005B1148">
            <w:pPr>
              <w:rPr>
                <w:rFonts w:eastAsia="Cambria"/>
                <w:sz w:val="20"/>
              </w:rPr>
            </w:pPr>
            <w:r w:rsidRPr="00B26612">
              <w:rPr>
                <w:rFonts w:eastAsia="Cambria"/>
                <w:sz w:val="20"/>
              </w:rPr>
              <w:t xml:space="preserve"> фагот</w:t>
            </w:r>
          </w:p>
        </w:tc>
        <w:tc>
          <w:tcPr>
            <w:tcW w:w="9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  <w:r w:rsidRPr="00B26612">
              <w:rPr>
                <w:rFonts w:eastAsia="Cambria"/>
                <w:sz w:val="20"/>
              </w:rPr>
              <w:t>14</w:t>
            </w:r>
          </w:p>
        </w:tc>
        <w:tc>
          <w:tcPr>
            <w:tcW w:w="12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</w:p>
        </w:tc>
        <w:tc>
          <w:tcPr>
            <w:tcW w:w="12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</w:p>
        </w:tc>
        <w:tc>
          <w:tcPr>
            <w:tcW w:w="9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</w:p>
        </w:tc>
        <w:tc>
          <w:tcPr>
            <w:tcW w:w="9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</w:p>
        </w:tc>
        <w:tc>
          <w:tcPr>
            <w:tcW w:w="8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</w:p>
        </w:tc>
        <w:tc>
          <w:tcPr>
            <w:tcW w:w="12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</w:p>
        </w:tc>
        <w:tc>
          <w:tcPr>
            <w:tcW w:w="13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  <w:r w:rsidRPr="00B26612">
              <w:rPr>
                <w:rFonts w:eastAsia="Cambria"/>
                <w:sz w:val="20"/>
              </w:rPr>
              <w:t>Х</w:t>
            </w:r>
          </w:p>
        </w:tc>
        <w:tc>
          <w:tcPr>
            <w:tcW w:w="10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</w:p>
        </w:tc>
        <w:tc>
          <w:tcPr>
            <w:tcW w:w="9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</w:p>
        </w:tc>
        <w:tc>
          <w:tcPr>
            <w:tcW w:w="8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</w:p>
        </w:tc>
        <w:tc>
          <w:tcPr>
            <w:tcW w:w="12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</w:p>
        </w:tc>
      </w:tr>
      <w:tr w:rsidR="00D13693" w:rsidRPr="00B26612" w:rsidTr="005B1148">
        <w:trPr>
          <w:jc w:val="center"/>
        </w:trPr>
        <w:tc>
          <w:tcPr>
            <w:tcW w:w="25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13693" w:rsidRPr="00B26612" w:rsidRDefault="00D13693" w:rsidP="005B1148">
            <w:pPr>
              <w:rPr>
                <w:rFonts w:eastAsia="Cambria"/>
                <w:sz w:val="20"/>
              </w:rPr>
            </w:pPr>
            <w:r w:rsidRPr="00B26612">
              <w:rPr>
                <w:rFonts w:eastAsia="Cambria"/>
                <w:sz w:val="20"/>
              </w:rPr>
              <w:t xml:space="preserve"> саксофон</w:t>
            </w:r>
          </w:p>
        </w:tc>
        <w:tc>
          <w:tcPr>
            <w:tcW w:w="9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  <w:r w:rsidRPr="00B26612">
              <w:rPr>
                <w:rFonts w:eastAsia="Cambria"/>
                <w:sz w:val="20"/>
              </w:rPr>
              <w:t>15</w:t>
            </w:r>
          </w:p>
        </w:tc>
        <w:tc>
          <w:tcPr>
            <w:tcW w:w="12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</w:p>
        </w:tc>
        <w:tc>
          <w:tcPr>
            <w:tcW w:w="12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</w:p>
        </w:tc>
        <w:tc>
          <w:tcPr>
            <w:tcW w:w="9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</w:p>
        </w:tc>
        <w:tc>
          <w:tcPr>
            <w:tcW w:w="9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</w:p>
        </w:tc>
        <w:tc>
          <w:tcPr>
            <w:tcW w:w="8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</w:p>
        </w:tc>
        <w:tc>
          <w:tcPr>
            <w:tcW w:w="12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</w:p>
        </w:tc>
        <w:tc>
          <w:tcPr>
            <w:tcW w:w="13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  <w:r w:rsidRPr="00B26612">
              <w:rPr>
                <w:rFonts w:eastAsia="Cambria"/>
                <w:sz w:val="20"/>
              </w:rPr>
              <w:t>Х</w:t>
            </w:r>
          </w:p>
        </w:tc>
        <w:tc>
          <w:tcPr>
            <w:tcW w:w="10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</w:p>
        </w:tc>
        <w:tc>
          <w:tcPr>
            <w:tcW w:w="9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</w:p>
        </w:tc>
        <w:tc>
          <w:tcPr>
            <w:tcW w:w="8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</w:p>
        </w:tc>
        <w:tc>
          <w:tcPr>
            <w:tcW w:w="12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</w:p>
        </w:tc>
      </w:tr>
      <w:tr w:rsidR="00D13693" w:rsidRPr="00B26612" w:rsidTr="005B1148">
        <w:trPr>
          <w:jc w:val="center"/>
        </w:trPr>
        <w:tc>
          <w:tcPr>
            <w:tcW w:w="25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13693" w:rsidRPr="00B26612" w:rsidRDefault="00D13693" w:rsidP="005B1148">
            <w:pPr>
              <w:rPr>
                <w:rFonts w:eastAsia="Cambria"/>
                <w:sz w:val="20"/>
              </w:rPr>
            </w:pPr>
            <w:r w:rsidRPr="00B26612">
              <w:rPr>
                <w:rFonts w:eastAsia="Cambria"/>
                <w:sz w:val="20"/>
              </w:rPr>
              <w:t xml:space="preserve"> труба</w:t>
            </w:r>
          </w:p>
        </w:tc>
        <w:tc>
          <w:tcPr>
            <w:tcW w:w="9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  <w:r w:rsidRPr="00B26612">
              <w:rPr>
                <w:rFonts w:eastAsia="Cambria"/>
                <w:sz w:val="20"/>
              </w:rPr>
              <w:t>16</w:t>
            </w:r>
          </w:p>
        </w:tc>
        <w:tc>
          <w:tcPr>
            <w:tcW w:w="12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</w:p>
        </w:tc>
        <w:tc>
          <w:tcPr>
            <w:tcW w:w="12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</w:p>
        </w:tc>
        <w:tc>
          <w:tcPr>
            <w:tcW w:w="9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</w:p>
        </w:tc>
        <w:tc>
          <w:tcPr>
            <w:tcW w:w="9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</w:p>
        </w:tc>
        <w:tc>
          <w:tcPr>
            <w:tcW w:w="8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</w:p>
        </w:tc>
        <w:tc>
          <w:tcPr>
            <w:tcW w:w="12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</w:p>
        </w:tc>
        <w:tc>
          <w:tcPr>
            <w:tcW w:w="13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  <w:r w:rsidRPr="00B26612">
              <w:rPr>
                <w:rFonts w:eastAsia="Cambria"/>
                <w:sz w:val="20"/>
              </w:rPr>
              <w:t>Х</w:t>
            </w:r>
          </w:p>
        </w:tc>
        <w:tc>
          <w:tcPr>
            <w:tcW w:w="10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</w:p>
        </w:tc>
        <w:tc>
          <w:tcPr>
            <w:tcW w:w="9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</w:p>
        </w:tc>
        <w:tc>
          <w:tcPr>
            <w:tcW w:w="8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</w:p>
        </w:tc>
        <w:tc>
          <w:tcPr>
            <w:tcW w:w="12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</w:p>
        </w:tc>
      </w:tr>
      <w:tr w:rsidR="00D13693" w:rsidRPr="00B26612" w:rsidTr="005B1148">
        <w:trPr>
          <w:jc w:val="center"/>
        </w:trPr>
        <w:tc>
          <w:tcPr>
            <w:tcW w:w="25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13693" w:rsidRPr="00B26612" w:rsidRDefault="00D13693" w:rsidP="005B1148">
            <w:pPr>
              <w:rPr>
                <w:rFonts w:eastAsia="Cambria"/>
                <w:sz w:val="20"/>
              </w:rPr>
            </w:pPr>
            <w:r w:rsidRPr="00B26612">
              <w:rPr>
                <w:rFonts w:eastAsia="Cambria"/>
                <w:sz w:val="20"/>
              </w:rPr>
              <w:t xml:space="preserve"> валторна</w:t>
            </w:r>
          </w:p>
        </w:tc>
        <w:tc>
          <w:tcPr>
            <w:tcW w:w="9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  <w:r w:rsidRPr="00B26612">
              <w:rPr>
                <w:rFonts w:eastAsia="Cambria"/>
                <w:sz w:val="20"/>
              </w:rPr>
              <w:t>17</w:t>
            </w:r>
          </w:p>
        </w:tc>
        <w:tc>
          <w:tcPr>
            <w:tcW w:w="12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</w:p>
        </w:tc>
        <w:tc>
          <w:tcPr>
            <w:tcW w:w="12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</w:p>
        </w:tc>
        <w:tc>
          <w:tcPr>
            <w:tcW w:w="9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</w:p>
        </w:tc>
        <w:tc>
          <w:tcPr>
            <w:tcW w:w="9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</w:p>
        </w:tc>
        <w:tc>
          <w:tcPr>
            <w:tcW w:w="8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</w:p>
        </w:tc>
        <w:tc>
          <w:tcPr>
            <w:tcW w:w="12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</w:p>
        </w:tc>
        <w:tc>
          <w:tcPr>
            <w:tcW w:w="13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  <w:r w:rsidRPr="00B26612">
              <w:rPr>
                <w:rFonts w:eastAsia="Cambria"/>
                <w:sz w:val="20"/>
              </w:rPr>
              <w:t>Х</w:t>
            </w:r>
          </w:p>
        </w:tc>
        <w:tc>
          <w:tcPr>
            <w:tcW w:w="10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</w:p>
        </w:tc>
        <w:tc>
          <w:tcPr>
            <w:tcW w:w="9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</w:p>
        </w:tc>
        <w:tc>
          <w:tcPr>
            <w:tcW w:w="8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</w:p>
        </w:tc>
        <w:tc>
          <w:tcPr>
            <w:tcW w:w="12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</w:p>
        </w:tc>
      </w:tr>
      <w:tr w:rsidR="00D13693" w:rsidRPr="00B26612" w:rsidTr="005B1148">
        <w:trPr>
          <w:jc w:val="center"/>
        </w:trPr>
        <w:tc>
          <w:tcPr>
            <w:tcW w:w="25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13693" w:rsidRPr="00B26612" w:rsidRDefault="00D13693" w:rsidP="005B1148">
            <w:pPr>
              <w:rPr>
                <w:rFonts w:eastAsia="Cambria"/>
                <w:sz w:val="20"/>
              </w:rPr>
            </w:pPr>
            <w:r w:rsidRPr="00B26612">
              <w:rPr>
                <w:rFonts w:eastAsia="Cambria"/>
                <w:sz w:val="20"/>
              </w:rPr>
              <w:t xml:space="preserve"> тромбон</w:t>
            </w:r>
          </w:p>
        </w:tc>
        <w:tc>
          <w:tcPr>
            <w:tcW w:w="9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  <w:r w:rsidRPr="00B26612">
              <w:rPr>
                <w:rFonts w:eastAsia="Cambria"/>
                <w:sz w:val="20"/>
              </w:rPr>
              <w:t>18</w:t>
            </w:r>
          </w:p>
        </w:tc>
        <w:tc>
          <w:tcPr>
            <w:tcW w:w="12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</w:p>
        </w:tc>
        <w:tc>
          <w:tcPr>
            <w:tcW w:w="12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</w:p>
        </w:tc>
        <w:tc>
          <w:tcPr>
            <w:tcW w:w="9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</w:p>
        </w:tc>
        <w:tc>
          <w:tcPr>
            <w:tcW w:w="9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</w:p>
        </w:tc>
        <w:tc>
          <w:tcPr>
            <w:tcW w:w="8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</w:p>
        </w:tc>
        <w:tc>
          <w:tcPr>
            <w:tcW w:w="12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</w:p>
        </w:tc>
        <w:tc>
          <w:tcPr>
            <w:tcW w:w="13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  <w:r w:rsidRPr="00B26612">
              <w:rPr>
                <w:rFonts w:eastAsia="Cambria"/>
                <w:sz w:val="20"/>
              </w:rPr>
              <w:t>Х</w:t>
            </w:r>
          </w:p>
        </w:tc>
        <w:tc>
          <w:tcPr>
            <w:tcW w:w="10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</w:p>
        </w:tc>
        <w:tc>
          <w:tcPr>
            <w:tcW w:w="9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</w:p>
        </w:tc>
        <w:tc>
          <w:tcPr>
            <w:tcW w:w="8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</w:p>
        </w:tc>
        <w:tc>
          <w:tcPr>
            <w:tcW w:w="12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</w:p>
        </w:tc>
      </w:tr>
      <w:tr w:rsidR="00D13693" w:rsidRPr="00B26612" w:rsidTr="005B1148">
        <w:trPr>
          <w:jc w:val="center"/>
        </w:trPr>
        <w:tc>
          <w:tcPr>
            <w:tcW w:w="25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13693" w:rsidRPr="00B26612" w:rsidRDefault="00D13693" w:rsidP="005B1148">
            <w:pPr>
              <w:rPr>
                <w:rFonts w:eastAsia="Cambria"/>
                <w:sz w:val="20"/>
              </w:rPr>
            </w:pPr>
            <w:r w:rsidRPr="00B26612">
              <w:rPr>
                <w:rFonts w:eastAsia="Cambria"/>
                <w:sz w:val="20"/>
              </w:rPr>
              <w:t xml:space="preserve"> туба</w:t>
            </w:r>
          </w:p>
        </w:tc>
        <w:tc>
          <w:tcPr>
            <w:tcW w:w="9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  <w:r w:rsidRPr="00B26612">
              <w:rPr>
                <w:rFonts w:eastAsia="Cambria"/>
                <w:sz w:val="20"/>
              </w:rPr>
              <w:t>19</w:t>
            </w:r>
          </w:p>
        </w:tc>
        <w:tc>
          <w:tcPr>
            <w:tcW w:w="12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</w:p>
        </w:tc>
        <w:tc>
          <w:tcPr>
            <w:tcW w:w="12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</w:p>
        </w:tc>
        <w:tc>
          <w:tcPr>
            <w:tcW w:w="9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</w:p>
        </w:tc>
        <w:tc>
          <w:tcPr>
            <w:tcW w:w="9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</w:p>
        </w:tc>
        <w:tc>
          <w:tcPr>
            <w:tcW w:w="8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</w:p>
        </w:tc>
        <w:tc>
          <w:tcPr>
            <w:tcW w:w="12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</w:p>
        </w:tc>
        <w:tc>
          <w:tcPr>
            <w:tcW w:w="13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  <w:r w:rsidRPr="00B26612">
              <w:rPr>
                <w:rFonts w:eastAsia="Cambria"/>
                <w:sz w:val="20"/>
              </w:rPr>
              <w:t>Х</w:t>
            </w:r>
          </w:p>
        </w:tc>
        <w:tc>
          <w:tcPr>
            <w:tcW w:w="10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</w:p>
        </w:tc>
        <w:tc>
          <w:tcPr>
            <w:tcW w:w="9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</w:p>
        </w:tc>
        <w:tc>
          <w:tcPr>
            <w:tcW w:w="8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</w:p>
        </w:tc>
        <w:tc>
          <w:tcPr>
            <w:tcW w:w="12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</w:p>
        </w:tc>
      </w:tr>
      <w:tr w:rsidR="00D13693" w:rsidRPr="00B26612" w:rsidTr="005B1148">
        <w:trPr>
          <w:jc w:val="center"/>
        </w:trPr>
        <w:tc>
          <w:tcPr>
            <w:tcW w:w="25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13693" w:rsidRPr="00B26612" w:rsidRDefault="00D13693" w:rsidP="005B1148">
            <w:pPr>
              <w:rPr>
                <w:rFonts w:eastAsia="Cambria"/>
                <w:sz w:val="20"/>
              </w:rPr>
            </w:pPr>
            <w:r w:rsidRPr="00B26612">
              <w:rPr>
                <w:rFonts w:eastAsia="Cambria"/>
                <w:sz w:val="20"/>
              </w:rPr>
              <w:t xml:space="preserve"> ударные инструменты</w:t>
            </w:r>
          </w:p>
        </w:tc>
        <w:tc>
          <w:tcPr>
            <w:tcW w:w="9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  <w:r w:rsidRPr="00B26612">
              <w:rPr>
                <w:rFonts w:eastAsia="Cambria"/>
                <w:sz w:val="20"/>
              </w:rPr>
              <w:t>20</w:t>
            </w:r>
          </w:p>
        </w:tc>
        <w:tc>
          <w:tcPr>
            <w:tcW w:w="12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</w:p>
        </w:tc>
        <w:tc>
          <w:tcPr>
            <w:tcW w:w="12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</w:p>
        </w:tc>
        <w:tc>
          <w:tcPr>
            <w:tcW w:w="9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</w:p>
        </w:tc>
        <w:tc>
          <w:tcPr>
            <w:tcW w:w="9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</w:p>
        </w:tc>
        <w:tc>
          <w:tcPr>
            <w:tcW w:w="8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</w:p>
        </w:tc>
        <w:tc>
          <w:tcPr>
            <w:tcW w:w="12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</w:p>
        </w:tc>
        <w:tc>
          <w:tcPr>
            <w:tcW w:w="13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  <w:r w:rsidRPr="00B26612">
              <w:rPr>
                <w:rFonts w:eastAsia="Cambria"/>
                <w:sz w:val="20"/>
              </w:rPr>
              <w:t>Х</w:t>
            </w:r>
          </w:p>
        </w:tc>
        <w:tc>
          <w:tcPr>
            <w:tcW w:w="10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</w:p>
        </w:tc>
        <w:tc>
          <w:tcPr>
            <w:tcW w:w="9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</w:p>
        </w:tc>
        <w:tc>
          <w:tcPr>
            <w:tcW w:w="8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</w:p>
        </w:tc>
        <w:tc>
          <w:tcPr>
            <w:tcW w:w="12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</w:p>
        </w:tc>
      </w:tr>
    </w:tbl>
    <w:p w:rsidR="00D13693" w:rsidRPr="00B26612" w:rsidRDefault="00D13693" w:rsidP="00D13693">
      <w:r w:rsidRPr="00B26612">
        <w:br w:type="page"/>
      </w:r>
    </w:p>
    <w:tbl>
      <w:tblPr>
        <w:tblW w:w="5000" w:type="pct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48"/>
        <w:gridCol w:w="978"/>
        <w:gridCol w:w="1256"/>
        <w:gridCol w:w="1117"/>
        <w:gridCol w:w="977"/>
        <w:gridCol w:w="978"/>
        <w:gridCol w:w="838"/>
        <w:gridCol w:w="1117"/>
        <w:gridCol w:w="1395"/>
        <w:gridCol w:w="977"/>
        <w:gridCol w:w="977"/>
        <w:gridCol w:w="839"/>
        <w:gridCol w:w="1255"/>
      </w:tblGrid>
      <w:tr w:rsidR="00D13693" w:rsidRPr="00B26612" w:rsidTr="005B1148">
        <w:trPr>
          <w:jc w:val="center"/>
        </w:trPr>
        <w:tc>
          <w:tcPr>
            <w:tcW w:w="26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28" w:type="dxa"/>
            </w:tcMar>
            <w:hideMark/>
          </w:tcPr>
          <w:p w:rsidR="00D13693" w:rsidRPr="00B26612" w:rsidRDefault="00D13693" w:rsidP="005B1148">
            <w:pPr>
              <w:jc w:val="center"/>
            </w:pPr>
            <w:r w:rsidRPr="00B26612">
              <w:lastRenderedPageBreak/>
              <w:t>1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  <w:r w:rsidRPr="00B26612">
              <w:rPr>
                <w:rFonts w:eastAsia="Cambria"/>
                <w:sz w:val="20"/>
              </w:rPr>
              <w:t>2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  <w:r w:rsidRPr="00B26612">
              <w:rPr>
                <w:rFonts w:eastAsia="Cambria"/>
                <w:sz w:val="20"/>
              </w:rPr>
              <w:t>3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  <w:r w:rsidRPr="00B26612">
              <w:rPr>
                <w:rFonts w:eastAsia="Cambria"/>
                <w:sz w:val="20"/>
              </w:rPr>
              <w:t>4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  <w:r w:rsidRPr="00B26612">
              <w:rPr>
                <w:rFonts w:eastAsia="Cambria"/>
                <w:sz w:val="20"/>
              </w:rPr>
              <w:t>5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  <w:r w:rsidRPr="00B26612">
              <w:rPr>
                <w:rFonts w:eastAsia="Cambria"/>
                <w:sz w:val="20"/>
              </w:rPr>
              <w:t>6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  <w:r w:rsidRPr="00B26612">
              <w:rPr>
                <w:rFonts w:eastAsia="Cambria"/>
                <w:sz w:val="20"/>
              </w:rPr>
              <w:t>7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  <w:r w:rsidRPr="00B26612">
              <w:rPr>
                <w:rFonts w:eastAsia="Cambria"/>
                <w:sz w:val="20"/>
              </w:rPr>
              <w:t>8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  <w:r w:rsidRPr="00B26612">
              <w:rPr>
                <w:rFonts w:eastAsia="Cambria"/>
                <w:sz w:val="20"/>
              </w:rPr>
              <w:t>9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  <w:r w:rsidRPr="00B26612">
              <w:rPr>
                <w:rFonts w:eastAsia="Cambria"/>
                <w:sz w:val="20"/>
              </w:rPr>
              <w:t>10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  <w:r w:rsidRPr="00B26612">
              <w:rPr>
                <w:rFonts w:eastAsia="Cambria"/>
                <w:sz w:val="20"/>
              </w:rPr>
              <w:t>11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  <w:r w:rsidRPr="00B26612">
              <w:rPr>
                <w:rFonts w:eastAsia="Cambria"/>
                <w:sz w:val="20"/>
              </w:rPr>
              <w:t>12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  <w:r w:rsidRPr="00B26612">
              <w:rPr>
                <w:rFonts w:eastAsia="Cambria"/>
                <w:sz w:val="20"/>
              </w:rPr>
              <w:t>13</w:t>
            </w:r>
          </w:p>
        </w:tc>
      </w:tr>
      <w:tr w:rsidR="00D13693" w:rsidRPr="00B26612" w:rsidTr="005B1148">
        <w:trPr>
          <w:jc w:val="center"/>
        </w:trPr>
        <w:tc>
          <w:tcPr>
            <w:tcW w:w="26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28" w:type="dxa"/>
            </w:tcMar>
            <w:hideMark/>
          </w:tcPr>
          <w:p w:rsidR="00D13693" w:rsidRPr="00B26612" w:rsidRDefault="00D13693" w:rsidP="005B1148">
            <w:pPr>
              <w:rPr>
                <w:rFonts w:eastAsia="Cambria"/>
                <w:sz w:val="20"/>
              </w:rPr>
            </w:pPr>
            <w:r w:rsidRPr="00B26612">
              <w:br w:type="page"/>
            </w:r>
            <w:r w:rsidRPr="00B26612">
              <w:rPr>
                <w:rFonts w:eastAsia="Cambria"/>
                <w:sz w:val="20"/>
              </w:rPr>
              <w:t xml:space="preserve"> Струнно-смычковые инструменты (сумма строк 22–25)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  <w:r w:rsidRPr="00B26612">
              <w:rPr>
                <w:rFonts w:eastAsia="Cambria"/>
                <w:sz w:val="20"/>
              </w:rPr>
              <w:t>21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</w:p>
        </w:tc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</w:p>
        </w:tc>
      </w:tr>
      <w:tr w:rsidR="00D13693" w:rsidRPr="00B26612" w:rsidTr="005B1148">
        <w:trPr>
          <w:jc w:val="center"/>
        </w:trPr>
        <w:tc>
          <w:tcPr>
            <w:tcW w:w="26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13693" w:rsidRPr="00B26612" w:rsidRDefault="00D13693" w:rsidP="005B1148">
            <w:pPr>
              <w:rPr>
                <w:rFonts w:eastAsia="Cambria"/>
                <w:sz w:val="20"/>
              </w:rPr>
            </w:pPr>
            <w:r w:rsidRPr="00B26612">
              <w:rPr>
                <w:rFonts w:eastAsia="Cambria"/>
                <w:sz w:val="20"/>
              </w:rPr>
              <w:t>из них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3693" w:rsidRPr="00B26612" w:rsidRDefault="00D13693" w:rsidP="005B1148">
            <w:pPr>
              <w:jc w:val="center"/>
              <w:textAlignment w:val="baseline"/>
              <w:rPr>
                <w:rFonts w:eastAsia="Cambria"/>
                <w:sz w:val="20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</w:p>
        </w:tc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</w:p>
        </w:tc>
      </w:tr>
      <w:tr w:rsidR="00D13693" w:rsidRPr="00B26612" w:rsidTr="005B1148">
        <w:trPr>
          <w:jc w:val="center"/>
        </w:trPr>
        <w:tc>
          <w:tcPr>
            <w:tcW w:w="26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13693" w:rsidRPr="00B26612" w:rsidRDefault="00D13693" w:rsidP="005B1148">
            <w:pPr>
              <w:rPr>
                <w:rFonts w:eastAsia="Cambria"/>
                <w:sz w:val="20"/>
              </w:rPr>
            </w:pPr>
            <w:r w:rsidRPr="00B26612">
              <w:rPr>
                <w:rFonts w:eastAsia="Cambria"/>
                <w:sz w:val="20"/>
              </w:rPr>
              <w:t xml:space="preserve"> скрипка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  <w:r w:rsidRPr="00B26612">
              <w:rPr>
                <w:rFonts w:eastAsia="Cambria"/>
                <w:sz w:val="20"/>
              </w:rPr>
              <w:t>22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</w:p>
        </w:tc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  <w:r w:rsidRPr="00B26612">
              <w:rPr>
                <w:rFonts w:eastAsia="Cambria"/>
                <w:sz w:val="20"/>
              </w:rPr>
              <w:t>Х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</w:p>
        </w:tc>
      </w:tr>
      <w:tr w:rsidR="00D13693" w:rsidRPr="00B26612" w:rsidTr="005B1148">
        <w:trPr>
          <w:jc w:val="center"/>
        </w:trPr>
        <w:tc>
          <w:tcPr>
            <w:tcW w:w="26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13693" w:rsidRPr="00B26612" w:rsidRDefault="00D13693" w:rsidP="005B1148">
            <w:pPr>
              <w:rPr>
                <w:rFonts w:eastAsia="Cambria"/>
                <w:sz w:val="20"/>
              </w:rPr>
            </w:pPr>
            <w:r w:rsidRPr="00B26612">
              <w:rPr>
                <w:rFonts w:eastAsia="Cambria"/>
                <w:sz w:val="20"/>
              </w:rPr>
              <w:t xml:space="preserve"> виолончель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  <w:r w:rsidRPr="00B26612">
              <w:rPr>
                <w:rFonts w:eastAsia="Cambria"/>
                <w:sz w:val="20"/>
              </w:rPr>
              <w:t>23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</w:p>
        </w:tc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  <w:r w:rsidRPr="00B26612">
              <w:rPr>
                <w:rFonts w:eastAsia="Cambria"/>
                <w:sz w:val="20"/>
              </w:rPr>
              <w:t>Х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</w:p>
        </w:tc>
      </w:tr>
      <w:tr w:rsidR="00D13693" w:rsidRPr="00B26612" w:rsidTr="005B1148">
        <w:trPr>
          <w:jc w:val="center"/>
        </w:trPr>
        <w:tc>
          <w:tcPr>
            <w:tcW w:w="26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13693" w:rsidRPr="00B26612" w:rsidRDefault="00D13693" w:rsidP="005B1148">
            <w:pPr>
              <w:rPr>
                <w:rFonts w:eastAsia="Cambria"/>
                <w:sz w:val="20"/>
              </w:rPr>
            </w:pPr>
            <w:r w:rsidRPr="00B26612">
              <w:rPr>
                <w:rFonts w:eastAsia="Cambria"/>
                <w:sz w:val="20"/>
              </w:rPr>
              <w:t xml:space="preserve"> альт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  <w:r w:rsidRPr="00B26612">
              <w:rPr>
                <w:rFonts w:eastAsia="Cambria"/>
                <w:sz w:val="20"/>
              </w:rPr>
              <w:t>24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</w:p>
        </w:tc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  <w:r w:rsidRPr="00B26612">
              <w:rPr>
                <w:rFonts w:eastAsia="Cambria"/>
                <w:sz w:val="20"/>
              </w:rPr>
              <w:t>Х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</w:p>
        </w:tc>
      </w:tr>
      <w:tr w:rsidR="00D13693" w:rsidRPr="00B26612" w:rsidTr="005B1148">
        <w:trPr>
          <w:jc w:val="center"/>
        </w:trPr>
        <w:tc>
          <w:tcPr>
            <w:tcW w:w="26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13693" w:rsidRPr="00B26612" w:rsidRDefault="00D13693" w:rsidP="005B1148">
            <w:pPr>
              <w:rPr>
                <w:rFonts w:eastAsia="Cambria"/>
                <w:sz w:val="20"/>
              </w:rPr>
            </w:pPr>
            <w:r w:rsidRPr="00B26612">
              <w:rPr>
                <w:rFonts w:eastAsia="Cambria"/>
                <w:sz w:val="20"/>
              </w:rPr>
              <w:t xml:space="preserve"> арфа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  <w:r w:rsidRPr="00B26612">
              <w:rPr>
                <w:rFonts w:eastAsia="Cambria"/>
                <w:sz w:val="20"/>
              </w:rPr>
              <w:t>25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</w:p>
        </w:tc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  <w:r w:rsidRPr="00B26612">
              <w:rPr>
                <w:rFonts w:eastAsia="Cambria"/>
                <w:sz w:val="20"/>
              </w:rPr>
              <w:t>Х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</w:p>
        </w:tc>
      </w:tr>
      <w:tr w:rsidR="00D13693" w:rsidRPr="00B26612" w:rsidTr="005B1148">
        <w:trPr>
          <w:jc w:val="center"/>
        </w:trPr>
        <w:tc>
          <w:tcPr>
            <w:tcW w:w="26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13693" w:rsidRPr="00B26612" w:rsidRDefault="00D13693" w:rsidP="005B1148">
            <w:pPr>
              <w:rPr>
                <w:rFonts w:eastAsia="Cambria"/>
                <w:sz w:val="20"/>
              </w:rPr>
            </w:pPr>
            <w:r w:rsidRPr="00B26612">
              <w:rPr>
                <w:rFonts w:eastAsia="Cambria"/>
                <w:sz w:val="20"/>
              </w:rPr>
              <w:t xml:space="preserve"> Электронные инструменты (сумма строк 27 – 28)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  <w:r w:rsidRPr="00B26612">
              <w:rPr>
                <w:rFonts w:eastAsia="Cambria"/>
                <w:sz w:val="20"/>
              </w:rPr>
              <w:t>26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</w:p>
        </w:tc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</w:p>
        </w:tc>
      </w:tr>
      <w:tr w:rsidR="00D13693" w:rsidRPr="00B26612" w:rsidTr="005B1148">
        <w:trPr>
          <w:jc w:val="center"/>
        </w:trPr>
        <w:tc>
          <w:tcPr>
            <w:tcW w:w="26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13693" w:rsidRPr="00B26612" w:rsidRDefault="00D13693" w:rsidP="005B1148">
            <w:pPr>
              <w:rPr>
                <w:rFonts w:eastAsia="Cambria"/>
                <w:sz w:val="20"/>
              </w:rPr>
            </w:pPr>
            <w:r w:rsidRPr="00B26612">
              <w:rPr>
                <w:rFonts w:eastAsia="Cambria"/>
                <w:sz w:val="20"/>
              </w:rPr>
              <w:t>в том числе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</w:p>
        </w:tc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</w:p>
        </w:tc>
      </w:tr>
      <w:tr w:rsidR="00D13693" w:rsidRPr="00B26612" w:rsidTr="005B1148">
        <w:trPr>
          <w:jc w:val="center"/>
        </w:trPr>
        <w:tc>
          <w:tcPr>
            <w:tcW w:w="26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13693" w:rsidRPr="00B26612" w:rsidRDefault="00D13693" w:rsidP="005B1148">
            <w:pPr>
              <w:rPr>
                <w:rFonts w:eastAsia="Cambria"/>
                <w:sz w:val="20"/>
              </w:rPr>
            </w:pPr>
            <w:r w:rsidRPr="00B26612">
              <w:rPr>
                <w:rFonts w:eastAsia="Cambria"/>
                <w:sz w:val="20"/>
              </w:rPr>
              <w:t>синтезатор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  <w:r w:rsidRPr="00B26612">
              <w:rPr>
                <w:rFonts w:eastAsia="Cambria"/>
                <w:sz w:val="20"/>
              </w:rPr>
              <w:t>27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</w:p>
        </w:tc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  <w:r w:rsidRPr="00B26612">
              <w:rPr>
                <w:rFonts w:eastAsia="Cambria"/>
                <w:sz w:val="20"/>
              </w:rPr>
              <w:t>Х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</w:p>
        </w:tc>
      </w:tr>
      <w:tr w:rsidR="00D13693" w:rsidRPr="00B26612" w:rsidTr="005B1148">
        <w:trPr>
          <w:jc w:val="center"/>
        </w:trPr>
        <w:tc>
          <w:tcPr>
            <w:tcW w:w="26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13693" w:rsidRPr="00B26612" w:rsidRDefault="00D13693" w:rsidP="005B1148">
            <w:pPr>
              <w:rPr>
                <w:rFonts w:eastAsia="Cambria"/>
                <w:sz w:val="20"/>
              </w:rPr>
            </w:pPr>
            <w:r w:rsidRPr="00B26612">
              <w:rPr>
                <w:rFonts w:eastAsia="Cambria"/>
                <w:sz w:val="20"/>
              </w:rPr>
              <w:t>другие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  <w:r w:rsidRPr="00B26612">
              <w:rPr>
                <w:rFonts w:eastAsia="Cambria"/>
                <w:sz w:val="20"/>
              </w:rPr>
              <w:t>28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</w:p>
        </w:tc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  <w:r w:rsidRPr="00B26612">
              <w:rPr>
                <w:rFonts w:eastAsia="Cambria"/>
                <w:sz w:val="20"/>
              </w:rPr>
              <w:t>Х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</w:p>
        </w:tc>
      </w:tr>
      <w:tr w:rsidR="00D13693" w:rsidRPr="00B26612" w:rsidTr="005B1148">
        <w:trPr>
          <w:jc w:val="center"/>
        </w:trPr>
        <w:tc>
          <w:tcPr>
            <w:tcW w:w="26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13693" w:rsidRPr="00B26612" w:rsidRDefault="00D13693" w:rsidP="005B1148">
            <w:pPr>
              <w:rPr>
                <w:rFonts w:eastAsia="Cambria"/>
                <w:b/>
                <w:sz w:val="20"/>
              </w:rPr>
            </w:pPr>
            <w:r w:rsidRPr="00B26612">
              <w:rPr>
                <w:rFonts w:eastAsia="Cambria"/>
                <w:b/>
                <w:sz w:val="20"/>
              </w:rPr>
              <w:t>Отделения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</w:p>
        </w:tc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</w:p>
        </w:tc>
      </w:tr>
      <w:tr w:rsidR="00D13693" w:rsidRPr="00B26612" w:rsidTr="005B1148">
        <w:trPr>
          <w:jc w:val="center"/>
        </w:trPr>
        <w:tc>
          <w:tcPr>
            <w:tcW w:w="26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13693" w:rsidRPr="00B26612" w:rsidRDefault="00D13693" w:rsidP="005B1148">
            <w:pPr>
              <w:rPr>
                <w:rFonts w:eastAsia="Cambria"/>
                <w:sz w:val="20"/>
              </w:rPr>
            </w:pPr>
            <w:r w:rsidRPr="00B26612">
              <w:rPr>
                <w:rFonts w:eastAsia="Cambria"/>
                <w:sz w:val="20"/>
              </w:rPr>
              <w:t>Хоровое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  <w:r w:rsidRPr="00B26612">
              <w:rPr>
                <w:rFonts w:eastAsia="Cambria"/>
                <w:sz w:val="20"/>
              </w:rPr>
              <w:t>29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</w:p>
        </w:tc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</w:p>
        </w:tc>
      </w:tr>
      <w:tr w:rsidR="00D13693" w:rsidRPr="00B26612" w:rsidTr="005B1148">
        <w:trPr>
          <w:jc w:val="center"/>
        </w:trPr>
        <w:tc>
          <w:tcPr>
            <w:tcW w:w="26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13693" w:rsidRPr="00B26612" w:rsidRDefault="00D13693" w:rsidP="005B1148">
            <w:pPr>
              <w:rPr>
                <w:rFonts w:eastAsia="Cambria"/>
                <w:sz w:val="20"/>
              </w:rPr>
            </w:pPr>
            <w:proofErr w:type="spellStart"/>
            <w:r w:rsidRPr="00B26612">
              <w:rPr>
                <w:rFonts w:eastAsia="Cambria"/>
                <w:sz w:val="20"/>
              </w:rPr>
              <w:t>Эстрадно</w:t>
            </w:r>
            <w:proofErr w:type="spellEnd"/>
            <w:r w:rsidRPr="00B26612">
              <w:rPr>
                <w:rFonts w:eastAsia="Cambria"/>
                <w:sz w:val="20"/>
              </w:rPr>
              <w:t>-джазовое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  <w:r w:rsidRPr="00B26612">
              <w:rPr>
                <w:rFonts w:eastAsia="Cambria"/>
                <w:sz w:val="20"/>
              </w:rPr>
              <w:t>30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</w:p>
        </w:tc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</w:p>
        </w:tc>
      </w:tr>
      <w:tr w:rsidR="00D13693" w:rsidRPr="00B26612" w:rsidTr="005B1148">
        <w:trPr>
          <w:jc w:val="center"/>
        </w:trPr>
        <w:tc>
          <w:tcPr>
            <w:tcW w:w="26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13693" w:rsidRPr="00B26612" w:rsidRDefault="00D13693" w:rsidP="005B1148">
            <w:pPr>
              <w:rPr>
                <w:rFonts w:eastAsia="Cambria"/>
                <w:sz w:val="20"/>
              </w:rPr>
            </w:pPr>
            <w:r w:rsidRPr="00B26612">
              <w:rPr>
                <w:rFonts w:eastAsia="Cambria"/>
                <w:sz w:val="20"/>
              </w:rPr>
              <w:t>Изобразительное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  <w:r w:rsidRPr="00B26612">
              <w:rPr>
                <w:rFonts w:eastAsia="Cambria"/>
                <w:sz w:val="20"/>
              </w:rPr>
              <w:t>31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</w:p>
        </w:tc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</w:p>
        </w:tc>
      </w:tr>
      <w:tr w:rsidR="00D13693" w:rsidRPr="00B26612" w:rsidTr="005B1148">
        <w:trPr>
          <w:jc w:val="center"/>
        </w:trPr>
        <w:tc>
          <w:tcPr>
            <w:tcW w:w="26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13693" w:rsidRPr="00B26612" w:rsidRDefault="00D13693" w:rsidP="005B1148">
            <w:pPr>
              <w:rPr>
                <w:rFonts w:eastAsia="Cambria"/>
                <w:sz w:val="20"/>
              </w:rPr>
            </w:pPr>
            <w:r w:rsidRPr="00B26612">
              <w:rPr>
                <w:rFonts w:eastAsia="Cambria"/>
                <w:sz w:val="20"/>
              </w:rPr>
              <w:t>Хореографическое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  <w:r w:rsidRPr="00B26612">
              <w:rPr>
                <w:rFonts w:eastAsia="Cambria"/>
                <w:sz w:val="20"/>
              </w:rPr>
              <w:t>32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</w:p>
        </w:tc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</w:p>
        </w:tc>
      </w:tr>
      <w:tr w:rsidR="00D13693" w:rsidRPr="00B26612" w:rsidTr="005B1148">
        <w:trPr>
          <w:jc w:val="center"/>
        </w:trPr>
        <w:tc>
          <w:tcPr>
            <w:tcW w:w="26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13693" w:rsidRPr="00B26612" w:rsidRDefault="00D13693" w:rsidP="005B1148">
            <w:pPr>
              <w:rPr>
                <w:rFonts w:eastAsia="Cambria"/>
                <w:sz w:val="20"/>
              </w:rPr>
            </w:pPr>
            <w:r w:rsidRPr="00B26612">
              <w:rPr>
                <w:rFonts w:eastAsia="Cambria"/>
                <w:sz w:val="20"/>
              </w:rPr>
              <w:t>Театральное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  <w:r w:rsidRPr="00B26612">
              <w:rPr>
                <w:rFonts w:eastAsia="Cambria"/>
                <w:sz w:val="20"/>
              </w:rPr>
              <w:t>33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</w:p>
        </w:tc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</w:p>
        </w:tc>
      </w:tr>
      <w:tr w:rsidR="00D13693" w:rsidRPr="00B26612" w:rsidTr="005B1148">
        <w:trPr>
          <w:jc w:val="center"/>
        </w:trPr>
        <w:tc>
          <w:tcPr>
            <w:tcW w:w="26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13693" w:rsidRPr="00B26612" w:rsidRDefault="00D13693" w:rsidP="005B1148">
            <w:pPr>
              <w:rPr>
                <w:rFonts w:eastAsia="Cambria"/>
                <w:sz w:val="20"/>
              </w:rPr>
            </w:pPr>
            <w:r w:rsidRPr="00B26612">
              <w:rPr>
                <w:rFonts w:eastAsia="Cambria"/>
                <w:sz w:val="20"/>
              </w:rPr>
              <w:t>Декоративно-прикладное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  <w:r w:rsidRPr="00B26612">
              <w:rPr>
                <w:rFonts w:eastAsia="Cambria"/>
                <w:sz w:val="20"/>
              </w:rPr>
              <w:t>34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</w:p>
        </w:tc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</w:p>
        </w:tc>
      </w:tr>
      <w:tr w:rsidR="00D13693" w:rsidRPr="00B26612" w:rsidTr="005B1148">
        <w:trPr>
          <w:jc w:val="center"/>
        </w:trPr>
        <w:tc>
          <w:tcPr>
            <w:tcW w:w="26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13693" w:rsidRPr="00B26612" w:rsidRDefault="00D13693" w:rsidP="005B1148">
            <w:pPr>
              <w:rPr>
                <w:rFonts w:eastAsia="Cambria"/>
                <w:sz w:val="20"/>
              </w:rPr>
            </w:pPr>
            <w:r w:rsidRPr="00B26612">
              <w:rPr>
                <w:rFonts w:eastAsia="Cambria"/>
                <w:sz w:val="20"/>
              </w:rPr>
              <w:t xml:space="preserve">Фольклорное 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  <w:r w:rsidRPr="00B26612">
              <w:rPr>
                <w:rFonts w:eastAsia="Cambria"/>
                <w:sz w:val="20"/>
              </w:rPr>
              <w:t>35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</w:p>
        </w:tc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</w:p>
        </w:tc>
      </w:tr>
      <w:tr w:rsidR="00D13693" w:rsidRPr="00B26612" w:rsidTr="005B1148">
        <w:trPr>
          <w:jc w:val="center"/>
        </w:trPr>
        <w:tc>
          <w:tcPr>
            <w:tcW w:w="26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13693" w:rsidRPr="00B26612" w:rsidRDefault="00D13693" w:rsidP="005B1148">
            <w:pPr>
              <w:rPr>
                <w:rFonts w:eastAsia="Cambria"/>
                <w:sz w:val="20"/>
              </w:rPr>
            </w:pPr>
            <w:r w:rsidRPr="00B26612">
              <w:rPr>
                <w:rFonts w:eastAsia="Cambria"/>
                <w:sz w:val="20"/>
              </w:rPr>
              <w:t>Сольное академическое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  <w:r w:rsidRPr="00B26612">
              <w:rPr>
                <w:rFonts w:eastAsia="Cambria"/>
                <w:sz w:val="20"/>
              </w:rPr>
              <w:t>36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</w:p>
        </w:tc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  <w:r w:rsidRPr="00B26612">
              <w:rPr>
                <w:rFonts w:eastAsia="Cambria"/>
                <w:sz w:val="20"/>
              </w:rPr>
              <w:t>Х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</w:p>
        </w:tc>
      </w:tr>
      <w:tr w:rsidR="00D13693" w:rsidRPr="00B26612" w:rsidTr="005B1148">
        <w:trPr>
          <w:jc w:val="center"/>
        </w:trPr>
        <w:tc>
          <w:tcPr>
            <w:tcW w:w="26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13693" w:rsidRPr="00B26612" w:rsidRDefault="00D13693" w:rsidP="005B1148">
            <w:pPr>
              <w:rPr>
                <w:rFonts w:eastAsia="Cambria"/>
                <w:sz w:val="20"/>
              </w:rPr>
            </w:pPr>
            <w:r w:rsidRPr="00B26612">
              <w:rPr>
                <w:rFonts w:eastAsia="Cambria"/>
                <w:sz w:val="20"/>
              </w:rPr>
              <w:t>Сольное народное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  <w:r w:rsidRPr="00B26612">
              <w:rPr>
                <w:rFonts w:eastAsia="Cambria"/>
                <w:sz w:val="20"/>
              </w:rPr>
              <w:t>37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</w:p>
        </w:tc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</w:p>
        </w:tc>
      </w:tr>
      <w:tr w:rsidR="00D13693" w:rsidRPr="00B26612" w:rsidTr="005B1148">
        <w:trPr>
          <w:jc w:val="center"/>
        </w:trPr>
        <w:tc>
          <w:tcPr>
            <w:tcW w:w="26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13693" w:rsidRPr="00B26612" w:rsidRDefault="00D13693" w:rsidP="005B1148">
            <w:pPr>
              <w:rPr>
                <w:rFonts w:eastAsia="Cambria"/>
                <w:sz w:val="20"/>
              </w:rPr>
            </w:pPr>
            <w:r w:rsidRPr="00B26612">
              <w:rPr>
                <w:rFonts w:eastAsia="Cambria"/>
                <w:sz w:val="20"/>
              </w:rPr>
              <w:t>Фотоискусство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  <w:r w:rsidRPr="00B26612">
              <w:rPr>
                <w:rFonts w:eastAsia="Cambria"/>
                <w:sz w:val="20"/>
              </w:rPr>
              <w:t>38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</w:p>
        </w:tc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  <w:r w:rsidRPr="00B26612">
              <w:rPr>
                <w:rFonts w:eastAsia="Cambria"/>
                <w:sz w:val="20"/>
              </w:rPr>
              <w:t>Х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</w:p>
        </w:tc>
      </w:tr>
      <w:tr w:rsidR="00D13693" w:rsidRPr="00B26612" w:rsidTr="005B1148">
        <w:trPr>
          <w:jc w:val="center"/>
        </w:trPr>
        <w:tc>
          <w:tcPr>
            <w:tcW w:w="26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13693" w:rsidRPr="00B26612" w:rsidRDefault="00D13693" w:rsidP="005B1148">
            <w:pPr>
              <w:rPr>
                <w:rFonts w:eastAsia="Cambria"/>
                <w:sz w:val="20"/>
              </w:rPr>
            </w:pPr>
            <w:r w:rsidRPr="00B26612">
              <w:rPr>
                <w:rFonts w:eastAsia="Cambria"/>
                <w:sz w:val="20"/>
              </w:rPr>
              <w:t>Прочие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  <w:r w:rsidRPr="00B26612">
              <w:rPr>
                <w:rFonts w:eastAsia="Cambria"/>
                <w:sz w:val="20"/>
              </w:rPr>
              <w:t>39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</w:p>
        </w:tc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</w:p>
        </w:tc>
      </w:tr>
      <w:tr w:rsidR="00D13693" w:rsidRPr="00B26612" w:rsidTr="005B1148">
        <w:trPr>
          <w:jc w:val="center"/>
        </w:trPr>
        <w:tc>
          <w:tcPr>
            <w:tcW w:w="26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  <w:r w:rsidRPr="00B26612">
              <w:rPr>
                <w:rFonts w:eastAsia="Cambria"/>
                <w:sz w:val="20"/>
              </w:rPr>
              <w:t xml:space="preserve">Всего (сумма стр. 02, 03, 10, 21, 26, 29-39) 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  <w:r w:rsidRPr="00B26612">
              <w:rPr>
                <w:rFonts w:eastAsia="Cambria"/>
                <w:sz w:val="20"/>
              </w:rPr>
              <w:t>40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</w:p>
        </w:tc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</w:p>
        </w:tc>
      </w:tr>
    </w:tbl>
    <w:p w:rsidR="00D13693" w:rsidRPr="00B26612" w:rsidRDefault="00D13693" w:rsidP="00D13693">
      <w:pPr>
        <w:ind w:left="4248"/>
        <w:rPr>
          <w:sz w:val="20"/>
        </w:rPr>
      </w:pPr>
    </w:p>
    <w:p w:rsidR="00D13693" w:rsidRPr="00B26612" w:rsidRDefault="00D13693" w:rsidP="00D13693">
      <w:pPr>
        <w:ind w:left="-142"/>
        <w:jc w:val="both"/>
        <w:rPr>
          <w:rFonts w:eastAsia="Cambria"/>
          <w:sz w:val="20"/>
        </w:rPr>
      </w:pPr>
      <w:r w:rsidRPr="00B26612">
        <w:rPr>
          <w:rFonts w:eastAsia="Cambria"/>
          <w:sz w:val="20"/>
        </w:rPr>
        <w:t xml:space="preserve">Численность учащихся, принявших участие в творческих мероприятиях (с начала года)  (41)   ______________________ </w:t>
      </w:r>
    </w:p>
    <w:p w:rsidR="00D13693" w:rsidRPr="00B26612" w:rsidRDefault="00D13693" w:rsidP="00D13693"/>
    <w:p w:rsidR="00D13693" w:rsidRPr="00B26612" w:rsidRDefault="00D13693" w:rsidP="00D13693">
      <w:pPr>
        <w:jc w:val="center"/>
        <w:rPr>
          <w:szCs w:val="24"/>
        </w:rPr>
      </w:pPr>
      <w:r w:rsidRPr="00B26612">
        <w:br w:type="page"/>
      </w:r>
      <w:r w:rsidRPr="00B26612">
        <w:rPr>
          <w:b/>
          <w:szCs w:val="24"/>
        </w:rPr>
        <w:lastRenderedPageBreak/>
        <w:t>3. Персонал</w:t>
      </w:r>
    </w:p>
    <w:p w:rsidR="00D13693" w:rsidRPr="00B26612" w:rsidRDefault="00D13693" w:rsidP="00D13693">
      <w:pPr>
        <w:tabs>
          <w:tab w:val="left" w:pos="10348"/>
        </w:tabs>
        <w:jc w:val="right"/>
        <w:rPr>
          <w:sz w:val="20"/>
        </w:rPr>
      </w:pPr>
      <w:r w:rsidRPr="00B26612">
        <w:rPr>
          <w:sz w:val="20"/>
        </w:rPr>
        <w:t xml:space="preserve">   Коды по ОКЕИ: человек – 792 </w:t>
      </w:r>
    </w:p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811"/>
        <w:gridCol w:w="1464"/>
        <w:gridCol w:w="959"/>
        <w:gridCol w:w="1136"/>
        <w:gridCol w:w="1136"/>
        <w:gridCol w:w="1274"/>
        <w:gridCol w:w="1554"/>
        <w:gridCol w:w="1132"/>
        <w:gridCol w:w="991"/>
        <w:gridCol w:w="991"/>
        <w:gridCol w:w="995"/>
        <w:gridCol w:w="693"/>
        <w:gridCol w:w="679"/>
        <w:gridCol w:w="679"/>
        <w:gridCol w:w="680"/>
      </w:tblGrid>
      <w:tr w:rsidR="00D13693" w:rsidRPr="00B26612" w:rsidTr="005B1148">
        <w:trPr>
          <w:trHeight w:val="282"/>
        </w:trPr>
        <w:tc>
          <w:tcPr>
            <w:tcW w:w="81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  <w:r w:rsidRPr="00B26612">
              <w:rPr>
                <w:rFonts w:eastAsia="Cambria"/>
                <w:sz w:val="20"/>
              </w:rPr>
              <w:t xml:space="preserve">№ </w:t>
            </w:r>
            <w:r w:rsidRPr="00B26612">
              <w:rPr>
                <w:rFonts w:eastAsia="Cambria"/>
                <w:sz w:val="20"/>
              </w:rPr>
              <w:br/>
              <w:t>строки</w:t>
            </w:r>
          </w:p>
        </w:tc>
        <w:tc>
          <w:tcPr>
            <w:tcW w:w="146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  <w:r w:rsidRPr="00B26612">
              <w:rPr>
                <w:rFonts w:eastAsia="Cambria"/>
                <w:sz w:val="20"/>
              </w:rPr>
              <w:t>Наименование должностей</w:t>
            </w:r>
          </w:p>
        </w:tc>
        <w:tc>
          <w:tcPr>
            <w:tcW w:w="9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  <w:r w:rsidRPr="00B26612">
              <w:rPr>
                <w:rFonts w:eastAsia="Cambria"/>
                <w:sz w:val="20"/>
              </w:rPr>
              <w:t xml:space="preserve">Всего </w:t>
            </w:r>
            <w:proofErr w:type="gramStart"/>
            <w:r w:rsidRPr="00B26612">
              <w:rPr>
                <w:rFonts w:eastAsia="Cambria"/>
                <w:sz w:val="20"/>
              </w:rPr>
              <w:t>работни</w:t>
            </w:r>
            <w:r w:rsidRPr="00B26612">
              <w:rPr>
                <w:rFonts w:eastAsia="Cambria"/>
                <w:sz w:val="20"/>
                <w:lang w:val="en-US"/>
              </w:rPr>
              <w:t>-</w:t>
            </w:r>
            <w:r w:rsidRPr="00B26612">
              <w:rPr>
                <w:rFonts w:eastAsia="Cambria"/>
                <w:sz w:val="20"/>
              </w:rPr>
              <w:t>ков</w:t>
            </w:r>
            <w:proofErr w:type="gramEnd"/>
            <w:r w:rsidRPr="00B26612">
              <w:rPr>
                <w:rFonts w:eastAsia="Cambria"/>
                <w:sz w:val="20"/>
              </w:rPr>
              <w:t>, человек</w:t>
            </w:r>
          </w:p>
        </w:tc>
        <w:tc>
          <w:tcPr>
            <w:tcW w:w="113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  <w:r w:rsidRPr="00B26612">
              <w:rPr>
                <w:rFonts w:eastAsia="Cambria"/>
                <w:sz w:val="20"/>
              </w:rPr>
              <w:t xml:space="preserve">из них </w:t>
            </w:r>
            <w:r w:rsidRPr="00B26612">
              <w:rPr>
                <w:rFonts w:eastAsia="Cambria"/>
                <w:sz w:val="20"/>
              </w:rPr>
              <w:br/>
              <w:t>(из гр. 3) штатных работников</w:t>
            </w:r>
            <w:r w:rsidRPr="00B26612">
              <w:rPr>
                <w:rFonts w:eastAsia="Cambria"/>
                <w:sz w:val="20"/>
              </w:rPr>
              <w:br/>
              <w:t xml:space="preserve">(сумма </w:t>
            </w:r>
            <w:r w:rsidRPr="00B26612">
              <w:rPr>
                <w:rFonts w:eastAsia="Cambria"/>
                <w:sz w:val="20"/>
              </w:rPr>
              <w:br/>
              <w:t>гр. 8, 10, 12)</w:t>
            </w:r>
          </w:p>
        </w:tc>
        <w:tc>
          <w:tcPr>
            <w:tcW w:w="113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  <w:r w:rsidRPr="00B26612">
              <w:rPr>
                <w:rFonts w:eastAsia="Cambria"/>
                <w:sz w:val="20"/>
              </w:rPr>
              <w:t>имеют инвали</w:t>
            </w:r>
            <w:proofErr w:type="gramStart"/>
            <w:r w:rsidRPr="00B26612">
              <w:rPr>
                <w:rFonts w:eastAsia="Cambria"/>
                <w:sz w:val="20"/>
              </w:rPr>
              <w:t>д-</w:t>
            </w:r>
            <w:proofErr w:type="gramEnd"/>
            <w:r w:rsidRPr="00B26612">
              <w:rPr>
                <w:rFonts w:eastAsia="Cambria"/>
                <w:sz w:val="20"/>
              </w:rPr>
              <w:t xml:space="preserve">             </w:t>
            </w:r>
            <w:proofErr w:type="spellStart"/>
            <w:r w:rsidRPr="00B26612">
              <w:rPr>
                <w:rFonts w:eastAsia="Cambria"/>
                <w:sz w:val="20"/>
              </w:rPr>
              <w:t>ность</w:t>
            </w:r>
            <w:proofErr w:type="spellEnd"/>
            <w:r w:rsidRPr="00B26612">
              <w:rPr>
                <w:rFonts w:eastAsia="Cambria"/>
                <w:sz w:val="20"/>
              </w:rPr>
              <w:t>, человек</w:t>
            </w:r>
            <w:r w:rsidRPr="00B26612">
              <w:rPr>
                <w:rFonts w:eastAsia="Cambria"/>
                <w:sz w:val="20"/>
              </w:rPr>
              <w:br/>
              <w:t>(из гр. 3)</w:t>
            </w:r>
          </w:p>
        </w:tc>
        <w:tc>
          <w:tcPr>
            <w:tcW w:w="127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  <w:r w:rsidRPr="00B26612">
              <w:rPr>
                <w:rFonts w:eastAsia="Cambria"/>
                <w:sz w:val="20"/>
              </w:rPr>
              <w:t xml:space="preserve">из числа штатных работников, работающих на условиях штатного </w:t>
            </w:r>
            <w:proofErr w:type="gramStart"/>
            <w:r w:rsidRPr="00B26612">
              <w:rPr>
                <w:rFonts w:eastAsia="Cambria"/>
                <w:sz w:val="20"/>
              </w:rPr>
              <w:t>совмести-</w:t>
            </w:r>
            <w:proofErr w:type="spellStart"/>
            <w:r w:rsidRPr="00B26612">
              <w:rPr>
                <w:rFonts w:eastAsia="Cambria"/>
                <w:sz w:val="20"/>
              </w:rPr>
              <w:t>тельства</w:t>
            </w:r>
            <w:proofErr w:type="spellEnd"/>
            <w:proofErr w:type="gramEnd"/>
            <w:r w:rsidRPr="00B26612">
              <w:rPr>
                <w:rFonts w:eastAsia="Cambria"/>
                <w:sz w:val="20"/>
              </w:rPr>
              <w:br/>
              <w:t>(из гр. 4)</w:t>
            </w:r>
          </w:p>
        </w:tc>
        <w:tc>
          <w:tcPr>
            <w:tcW w:w="155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  <w:r w:rsidRPr="00B26612">
              <w:rPr>
                <w:rFonts w:eastAsia="Cambria"/>
                <w:sz w:val="20"/>
              </w:rPr>
              <w:t>из общего числа работников прошли обучение (</w:t>
            </w:r>
            <w:proofErr w:type="spellStart"/>
            <w:proofErr w:type="gramStart"/>
            <w:r w:rsidRPr="00B26612">
              <w:rPr>
                <w:rFonts w:eastAsia="Cambria"/>
                <w:sz w:val="20"/>
              </w:rPr>
              <w:t>инструктиро-вание</w:t>
            </w:r>
            <w:proofErr w:type="spellEnd"/>
            <w:proofErr w:type="gramEnd"/>
            <w:r w:rsidRPr="00B26612">
              <w:rPr>
                <w:rFonts w:eastAsia="Cambria"/>
                <w:sz w:val="20"/>
              </w:rPr>
              <w:t>) по вопросам предоставления услуг инвалидам, человек (из гр. 3)</w:t>
            </w:r>
          </w:p>
        </w:tc>
        <w:tc>
          <w:tcPr>
            <w:tcW w:w="480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  <w:r w:rsidRPr="00B26612">
              <w:rPr>
                <w:rFonts w:eastAsia="Cambria"/>
                <w:sz w:val="20"/>
              </w:rPr>
              <w:t>из общей численности штатных работников (из гр.4) имеют образование</w:t>
            </w:r>
          </w:p>
        </w:tc>
        <w:tc>
          <w:tcPr>
            <w:tcW w:w="203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  <w:r w:rsidRPr="00B26612">
              <w:rPr>
                <w:rFonts w:eastAsia="Cambria"/>
                <w:sz w:val="20"/>
              </w:rPr>
              <w:t>из общей численности штатных работников имеют стаж работы в профильных образовательных учреждениях (из гр.4)</w:t>
            </w:r>
            <w:r w:rsidRPr="00B26612">
              <w:rPr>
                <w:sz w:val="20"/>
              </w:rPr>
              <w:t> </w:t>
            </w:r>
          </w:p>
        </w:tc>
      </w:tr>
      <w:tr w:rsidR="00D13693" w:rsidRPr="00B26612" w:rsidTr="005B1148">
        <w:trPr>
          <w:trHeight w:val="282"/>
        </w:trPr>
        <w:tc>
          <w:tcPr>
            <w:tcW w:w="81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13693" w:rsidRPr="00B26612" w:rsidRDefault="00D13693" w:rsidP="005B1148">
            <w:pPr>
              <w:rPr>
                <w:rFonts w:eastAsia="Cambria"/>
                <w:sz w:val="20"/>
              </w:rPr>
            </w:pPr>
          </w:p>
        </w:tc>
        <w:tc>
          <w:tcPr>
            <w:tcW w:w="146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13693" w:rsidRPr="00B26612" w:rsidRDefault="00D13693" w:rsidP="005B1148">
            <w:pPr>
              <w:rPr>
                <w:rFonts w:eastAsia="Cambria"/>
                <w:sz w:val="20"/>
              </w:rPr>
            </w:pPr>
          </w:p>
        </w:tc>
        <w:tc>
          <w:tcPr>
            <w:tcW w:w="9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13693" w:rsidRPr="00B26612" w:rsidRDefault="00D13693" w:rsidP="005B1148">
            <w:pPr>
              <w:rPr>
                <w:rFonts w:eastAsia="Cambria"/>
                <w:sz w:val="20"/>
              </w:rPr>
            </w:pPr>
          </w:p>
        </w:tc>
        <w:tc>
          <w:tcPr>
            <w:tcW w:w="113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13693" w:rsidRPr="00B26612" w:rsidRDefault="00D13693" w:rsidP="005B1148">
            <w:pPr>
              <w:rPr>
                <w:rFonts w:eastAsia="Cambria"/>
                <w:sz w:val="20"/>
              </w:rPr>
            </w:pPr>
          </w:p>
        </w:tc>
        <w:tc>
          <w:tcPr>
            <w:tcW w:w="113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13693" w:rsidRPr="00B26612" w:rsidRDefault="00D13693" w:rsidP="005B1148">
            <w:pPr>
              <w:rPr>
                <w:rFonts w:eastAsia="Cambria"/>
                <w:sz w:val="20"/>
              </w:rPr>
            </w:pPr>
          </w:p>
        </w:tc>
        <w:tc>
          <w:tcPr>
            <w:tcW w:w="127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13693" w:rsidRPr="00B26612" w:rsidRDefault="00D13693" w:rsidP="005B1148">
            <w:pPr>
              <w:rPr>
                <w:rFonts w:eastAsia="Cambria"/>
                <w:sz w:val="20"/>
              </w:rPr>
            </w:pPr>
          </w:p>
        </w:tc>
        <w:tc>
          <w:tcPr>
            <w:tcW w:w="155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13693" w:rsidRPr="00B26612" w:rsidRDefault="00D13693" w:rsidP="005B1148">
            <w:pPr>
              <w:rPr>
                <w:rFonts w:eastAsia="Cambria"/>
                <w:sz w:val="20"/>
              </w:rPr>
            </w:pPr>
          </w:p>
        </w:tc>
        <w:tc>
          <w:tcPr>
            <w:tcW w:w="11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  <w:r w:rsidRPr="00B26612">
              <w:rPr>
                <w:rFonts w:eastAsia="Cambria"/>
                <w:sz w:val="20"/>
              </w:rPr>
              <w:t xml:space="preserve">высшее </w:t>
            </w:r>
          </w:p>
        </w:tc>
        <w:tc>
          <w:tcPr>
            <w:tcW w:w="9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  <w:r w:rsidRPr="00B26612">
              <w:rPr>
                <w:rFonts w:eastAsia="Cambria"/>
                <w:sz w:val="20"/>
              </w:rPr>
              <w:t xml:space="preserve">из них по профилю </w:t>
            </w:r>
            <w:proofErr w:type="spellStart"/>
            <w:proofErr w:type="gramStart"/>
            <w:r w:rsidRPr="00B26612">
              <w:rPr>
                <w:rFonts w:eastAsia="Cambria"/>
                <w:sz w:val="20"/>
              </w:rPr>
              <w:t>препода-ваемого</w:t>
            </w:r>
            <w:proofErr w:type="spellEnd"/>
            <w:proofErr w:type="gramEnd"/>
            <w:r w:rsidRPr="00B26612">
              <w:rPr>
                <w:rFonts w:eastAsia="Cambria"/>
                <w:sz w:val="20"/>
              </w:rPr>
              <w:t xml:space="preserve"> предмета</w:t>
            </w:r>
            <w:r w:rsidRPr="00B26612">
              <w:rPr>
                <w:rFonts w:eastAsia="Cambria"/>
                <w:sz w:val="20"/>
              </w:rPr>
              <w:br/>
              <w:t>(из гр. 8)</w:t>
            </w:r>
          </w:p>
        </w:tc>
        <w:tc>
          <w:tcPr>
            <w:tcW w:w="9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  <w:r w:rsidRPr="00B26612">
              <w:rPr>
                <w:rFonts w:eastAsia="Cambria"/>
                <w:sz w:val="20"/>
              </w:rPr>
              <w:t xml:space="preserve">среднее </w:t>
            </w:r>
            <w:proofErr w:type="spellStart"/>
            <w:r w:rsidRPr="00B26612">
              <w:rPr>
                <w:rFonts w:eastAsia="Cambria"/>
                <w:sz w:val="20"/>
              </w:rPr>
              <w:t>профес-сиональ-ное</w:t>
            </w:r>
            <w:proofErr w:type="spellEnd"/>
            <w:r w:rsidRPr="00B26612">
              <w:rPr>
                <w:rFonts w:eastAsia="Cambria"/>
                <w:sz w:val="20"/>
              </w:rPr>
              <w:br/>
            </w:r>
          </w:p>
        </w:tc>
        <w:tc>
          <w:tcPr>
            <w:tcW w:w="9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  <w:r w:rsidRPr="00B26612">
              <w:rPr>
                <w:rFonts w:eastAsia="Cambria"/>
                <w:sz w:val="20"/>
              </w:rPr>
              <w:t xml:space="preserve">из них по профилю </w:t>
            </w:r>
            <w:proofErr w:type="spellStart"/>
            <w:r w:rsidRPr="00B26612">
              <w:rPr>
                <w:rFonts w:eastAsia="Cambria"/>
                <w:sz w:val="20"/>
              </w:rPr>
              <w:t>препод</w:t>
            </w:r>
            <w:proofErr w:type="gramStart"/>
            <w:r w:rsidRPr="00B26612">
              <w:rPr>
                <w:rFonts w:eastAsia="Cambria"/>
                <w:sz w:val="20"/>
              </w:rPr>
              <w:t>а</w:t>
            </w:r>
            <w:proofErr w:type="spellEnd"/>
            <w:r w:rsidRPr="00B26612">
              <w:rPr>
                <w:rFonts w:eastAsia="Cambria"/>
                <w:sz w:val="20"/>
              </w:rPr>
              <w:t>-</w:t>
            </w:r>
            <w:proofErr w:type="gramEnd"/>
            <w:r w:rsidRPr="00B26612">
              <w:rPr>
                <w:rFonts w:eastAsia="Cambria"/>
                <w:sz w:val="20"/>
              </w:rPr>
              <w:br/>
            </w:r>
            <w:proofErr w:type="spellStart"/>
            <w:r w:rsidRPr="00B26612">
              <w:rPr>
                <w:rFonts w:eastAsia="Cambria"/>
                <w:sz w:val="20"/>
              </w:rPr>
              <w:t>ваемого</w:t>
            </w:r>
            <w:proofErr w:type="spellEnd"/>
            <w:r w:rsidRPr="00B26612">
              <w:rPr>
                <w:rFonts w:eastAsia="Cambria"/>
                <w:sz w:val="20"/>
              </w:rPr>
              <w:t xml:space="preserve"> предмета</w:t>
            </w:r>
            <w:r w:rsidRPr="00B26612">
              <w:rPr>
                <w:rFonts w:eastAsia="Cambria"/>
                <w:sz w:val="20"/>
              </w:rPr>
              <w:br/>
              <w:t>(из гр. 10)</w:t>
            </w:r>
          </w:p>
        </w:tc>
        <w:tc>
          <w:tcPr>
            <w:tcW w:w="6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  <w:proofErr w:type="gramStart"/>
            <w:r w:rsidRPr="00B26612">
              <w:rPr>
                <w:rFonts w:eastAsia="Cambria"/>
                <w:sz w:val="20"/>
              </w:rPr>
              <w:t>про-</w:t>
            </w:r>
            <w:proofErr w:type="spellStart"/>
            <w:r w:rsidRPr="00B26612">
              <w:rPr>
                <w:rFonts w:eastAsia="Cambria"/>
                <w:sz w:val="20"/>
              </w:rPr>
              <w:t>чие</w:t>
            </w:r>
            <w:proofErr w:type="spellEnd"/>
            <w:proofErr w:type="gramEnd"/>
            <w:r w:rsidRPr="00B26612">
              <w:rPr>
                <w:rFonts w:eastAsia="Cambria"/>
                <w:sz w:val="20"/>
              </w:rPr>
              <w:br/>
            </w:r>
          </w:p>
        </w:tc>
        <w:tc>
          <w:tcPr>
            <w:tcW w:w="6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  <w:r w:rsidRPr="00B26612">
              <w:rPr>
                <w:rFonts w:eastAsia="Cambria"/>
                <w:sz w:val="20"/>
              </w:rPr>
              <w:t>до 3 лет</w:t>
            </w:r>
          </w:p>
        </w:tc>
        <w:tc>
          <w:tcPr>
            <w:tcW w:w="6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  <w:r w:rsidRPr="00B26612">
              <w:rPr>
                <w:rFonts w:eastAsia="Cambria"/>
                <w:sz w:val="20"/>
              </w:rPr>
              <w:t>от 3 до 10 лет</w:t>
            </w:r>
          </w:p>
        </w:tc>
        <w:tc>
          <w:tcPr>
            <w:tcW w:w="6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  <w:r w:rsidRPr="00B26612">
              <w:rPr>
                <w:rFonts w:eastAsia="Cambria"/>
                <w:sz w:val="20"/>
              </w:rPr>
              <w:t>свыше 10 лет</w:t>
            </w:r>
          </w:p>
        </w:tc>
      </w:tr>
      <w:tr w:rsidR="00D13693" w:rsidRPr="00B26612" w:rsidTr="005B1148">
        <w:trPr>
          <w:trHeight w:val="282"/>
        </w:trPr>
        <w:tc>
          <w:tcPr>
            <w:tcW w:w="8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  <w:r w:rsidRPr="00B26612">
              <w:rPr>
                <w:rFonts w:eastAsia="Cambria"/>
                <w:sz w:val="20"/>
              </w:rPr>
              <w:t>1</w:t>
            </w:r>
          </w:p>
        </w:tc>
        <w:tc>
          <w:tcPr>
            <w:tcW w:w="14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  <w:r w:rsidRPr="00B26612">
              <w:rPr>
                <w:rFonts w:eastAsia="Cambria"/>
                <w:sz w:val="20"/>
              </w:rPr>
              <w:t>2</w:t>
            </w:r>
          </w:p>
        </w:tc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  <w:r w:rsidRPr="00B26612">
              <w:rPr>
                <w:rFonts w:eastAsia="Cambria"/>
                <w:sz w:val="20"/>
              </w:rPr>
              <w:t>3</w:t>
            </w:r>
          </w:p>
        </w:tc>
        <w:tc>
          <w:tcPr>
            <w:tcW w:w="11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  <w:r w:rsidRPr="00B26612">
              <w:rPr>
                <w:rFonts w:eastAsia="Cambria"/>
                <w:sz w:val="20"/>
              </w:rPr>
              <w:t>4</w:t>
            </w:r>
          </w:p>
        </w:tc>
        <w:tc>
          <w:tcPr>
            <w:tcW w:w="11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  <w:r w:rsidRPr="00B26612">
              <w:rPr>
                <w:rFonts w:eastAsia="Cambria"/>
                <w:sz w:val="20"/>
              </w:rPr>
              <w:t>5</w:t>
            </w:r>
          </w:p>
        </w:tc>
        <w:tc>
          <w:tcPr>
            <w:tcW w:w="12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  <w:r w:rsidRPr="00B26612">
              <w:rPr>
                <w:rFonts w:eastAsia="Cambria"/>
                <w:sz w:val="20"/>
              </w:rPr>
              <w:t>6</w:t>
            </w:r>
          </w:p>
        </w:tc>
        <w:tc>
          <w:tcPr>
            <w:tcW w:w="15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  <w:r w:rsidRPr="00B26612">
              <w:rPr>
                <w:rFonts w:eastAsia="Cambria"/>
                <w:sz w:val="20"/>
              </w:rPr>
              <w:t>7</w:t>
            </w:r>
          </w:p>
        </w:tc>
        <w:tc>
          <w:tcPr>
            <w:tcW w:w="11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  <w:r w:rsidRPr="00B26612">
              <w:rPr>
                <w:rFonts w:eastAsia="Cambria"/>
                <w:sz w:val="20"/>
              </w:rPr>
              <w:t>8</w:t>
            </w:r>
          </w:p>
        </w:tc>
        <w:tc>
          <w:tcPr>
            <w:tcW w:w="9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  <w:r w:rsidRPr="00B26612">
              <w:rPr>
                <w:rFonts w:eastAsia="Cambria"/>
                <w:sz w:val="20"/>
              </w:rPr>
              <w:t>9</w:t>
            </w:r>
          </w:p>
        </w:tc>
        <w:tc>
          <w:tcPr>
            <w:tcW w:w="9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  <w:r w:rsidRPr="00B26612">
              <w:rPr>
                <w:rFonts w:eastAsia="Cambria"/>
                <w:sz w:val="20"/>
              </w:rPr>
              <w:t>10</w:t>
            </w:r>
          </w:p>
        </w:tc>
        <w:tc>
          <w:tcPr>
            <w:tcW w:w="9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  <w:r w:rsidRPr="00B26612">
              <w:rPr>
                <w:rFonts w:eastAsia="Cambria"/>
                <w:sz w:val="20"/>
              </w:rPr>
              <w:t>11</w:t>
            </w:r>
          </w:p>
        </w:tc>
        <w:tc>
          <w:tcPr>
            <w:tcW w:w="6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  <w:r w:rsidRPr="00B26612">
              <w:rPr>
                <w:rFonts w:eastAsia="Cambria"/>
                <w:sz w:val="20"/>
              </w:rPr>
              <w:t>12</w:t>
            </w:r>
          </w:p>
        </w:tc>
        <w:tc>
          <w:tcPr>
            <w:tcW w:w="6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  <w:r w:rsidRPr="00B26612">
              <w:rPr>
                <w:rFonts w:eastAsia="Cambria"/>
                <w:sz w:val="20"/>
              </w:rPr>
              <w:t>13</w:t>
            </w:r>
          </w:p>
        </w:tc>
        <w:tc>
          <w:tcPr>
            <w:tcW w:w="6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  <w:r w:rsidRPr="00B26612">
              <w:rPr>
                <w:rFonts w:eastAsia="Cambria"/>
                <w:sz w:val="20"/>
              </w:rPr>
              <w:t>14</w:t>
            </w:r>
          </w:p>
        </w:tc>
        <w:tc>
          <w:tcPr>
            <w:tcW w:w="6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  <w:r w:rsidRPr="00B26612">
              <w:rPr>
                <w:rFonts w:eastAsia="Cambria"/>
                <w:sz w:val="20"/>
              </w:rPr>
              <w:t>15</w:t>
            </w:r>
          </w:p>
        </w:tc>
      </w:tr>
      <w:tr w:rsidR="00D13693" w:rsidRPr="00B26612" w:rsidTr="005B1148">
        <w:trPr>
          <w:trHeight w:val="347"/>
        </w:trPr>
        <w:tc>
          <w:tcPr>
            <w:tcW w:w="8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  <w:r w:rsidRPr="00B26612">
              <w:rPr>
                <w:rFonts w:eastAsia="Cambria"/>
                <w:sz w:val="20"/>
              </w:rPr>
              <w:t>42</w:t>
            </w:r>
          </w:p>
        </w:tc>
        <w:tc>
          <w:tcPr>
            <w:tcW w:w="14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13693" w:rsidRPr="00B26612" w:rsidRDefault="00D13693" w:rsidP="005B1148">
            <w:pPr>
              <w:rPr>
                <w:rFonts w:eastAsia="Cambria"/>
                <w:sz w:val="20"/>
              </w:rPr>
            </w:pPr>
            <w:r w:rsidRPr="00B26612">
              <w:rPr>
                <w:rFonts w:eastAsia="Cambria"/>
                <w:sz w:val="20"/>
              </w:rPr>
              <w:t>Всего</w:t>
            </w:r>
          </w:p>
        </w:tc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</w:p>
        </w:tc>
        <w:tc>
          <w:tcPr>
            <w:tcW w:w="11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</w:p>
        </w:tc>
        <w:tc>
          <w:tcPr>
            <w:tcW w:w="11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</w:p>
        </w:tc>
        <w:tc>
          <w:tcPr>
            <w:tcW w:w="12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</w:p>
        </w:tc>
        <w:tc>
          <w:tcPr>
            <w:tcW w:w="15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</w:p>
        </w:tc>
        <w:tc>
          <w:tcPr>
            <w:tcW w:w="11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</w:p>
        </w:tc>
        <w:tc>
          <w:tcPr>
            <w:tcW w:w="9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  <w:r w:rsidRPr="00B26612">
              <w:rPr>
                <w:rFonts w:eastAsia="Cambria"/>
                <w:sz w:val="20"/>
              </w:rPr>
              <w:t>Х</w:t>
            </w:r>
          </w:p>
        </w:tc>
        <w:tc>
          <w:tcPr>
            <w:tcW w:w="9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</w:p>
        </w:tc>
        <w:tc>
          <w:tcPr>
            <w:tcW w:w="9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  <w:r w:rsidRPr="00B26612">
              <w:rPr>
                <w:rFonts w:eastAsia="Cambria"/>
                <w:sz w:val="20"/>
              </w:rPr>
              <w:t>Х</w:t>
            </w:r>
          </w:p>
        </w:tc>
        <w:tc>
          <w:tcPr>
            <w:tcW w:w="6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</w:p>
        </w:tc>
        <w:tc>
          <w:tcPr>
            <w:tcW w:w="6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</w:p>
        </w:tc>
        <w:tc>
          <w:tcPr>
            <w:tcW w:w="6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</w:p>
        </w:tc>
        <w:tc>
          <w:tcPr>
            <w:tcW w:w="6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</w:p>
        </w:tc>
      </w:tr>
      <w:tr w:rsidR="00D13693" w:rsidRPr="00B26612" w:rsidTr="005B1148">
        <w:trPr>
          <w:trHeight w:val="208"/>
        </w:trPr>
        <w:tc>
          <w:tcPr>
            <w:tcW w:w="8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</w:p>
        </w:tc>
        <w:tc>
          <w:tcPr>
            <w:tcW w:w="14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13693" w:rsidRPr="00B26612" w:rsidRDefault="00D13693" w:rsidP="005B1148">
            <w:pPr>
              <w:rPr>
                <w:rFonts w:eastAsia="Cambria"/>
                <w:sz w:val="20"/>
              </w:rPr>
            </w:pPr>
            <w:r w:rsidRPr="00B26612">
              <w:rPr>
                <w:rFonts w:eastAsia="Cambria"/>
                <w:sz w:val="20"/>
              </w:rPr>
              <w:t>из них:</w:t>
            </w:r>
          </w:p>
        </w:tc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</w:p>
        </w:tc>
        <w:tc>
          <w:tcPr>
            <w:tcW w:w="11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</w:p>
        </w:tc>
        <w:tc>
          <w:tcPr>
            <w:tcW w:w="11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</w:p>
        </w:tc>
        <w:tc>
          <w:tcPr>
            <w:tcW w:w="12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</w:p>
        </w:tc>
        <w:tc>
          <w:tcPr>
            <w:tcW w:w="15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</w:p>
        </w:tc>
        <w:tc>
          <w:tcPr>
            <w:tcW w:w="11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</w:p>
        </w:tc>
        <w:tc>
          <w:tcPr>
            <w:tcW w:w="9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</w:p>
        </w:tc>
        <w:tc>
          <w:tcPr>
            <w:tcW w:w="9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</w:p>
        </w:tc>
        <w:tc>
          <w:tcPr>
            <w:tcW w:w="9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</w:p>
        </w:tc>
        <w:tc>
          <w:tcPr>
            <w:tcW w:w="6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</w:p>
        </w:tc>
        <w:tc>
          <w:tcPr>
            <w:tcW w:w="6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</w:p>
        </w:tc>
        <w:tc>
          <w:tcPr>
            <w:tcW w:w="6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</w:p>
        </w:tc>
        <w:tc>
          <w:tcPr>
            <w:tcW w:w="6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</w:p>
        </w:tc>
      </w:tr>
      <w:tr w:rsidR="00D13693" w:rsidRPr="00B26612" w:rsidTr="005B1148">
        <w:trPr>
          <w:trHeight w:val="242"/>
        </w:trPr>
        <w:tc>
          <w:tcPr>
            <w:tcW w:w="8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  <w:r w:rsidRPr="00B26612">
              <w:rPr>
                <w:rFonts w:eastAsia="Cambria"/>
                <w:sz w:val="20"/>
              </w:rPr>
              <w:t>43</w:t>
            </w:r>
          </w:p>
        </w:tc>
        <w:tc>
          <w:tcPr>
            <w:tcW w:w="14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13693" w:rsidRPr="00B26612" w:rsidRDefault="00D13693" w:rsidP="005B1148">
            <w:pPr>
              <w:rPr>
                <w:rFonts w:eastAsia="Cambria"/>
                <w:sz w:val="20"/>
              </w:rPr>
            </w:pPr>
            <w:r w:rsidRPr="00B26612">
              <w:rPr>
                <w:rFonts w:eastAsia="Cambria"/>
                <w:sz w:val="20"/>
              </w:rPr>
              <w:t>руководитель</w:t>
            </w:r>
          </w:p>
        </w:tc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</w:p>
        </w:tc>
        <w:tc>
          <w:tcPr>
            <w:tcW w:w="11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</w:p>
        </w:tc>
        <w:tc>
          <w:tcPr>
            <w:tcW w:w="11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</w:p>
        </w:tc>
        <w:tc>
          <w:tcPr>
            <w:tcW w:w="12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  <w:r w:rsidRPr="00B26612">
              <w:rPr>
                <w:rFonts w:eastAsia="Cambria"/>
                <w:sz w:val="20"/>
              </w:rPr>
              <w:t>Х</w:t>
            </w:r>
          </w:p>
        </w:tc>
        <w:tc>
          <w:tcPr>
            <w:tcW w:w="15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</w:p>
        </w:tc>
        <w:tc>
          <w:tcPr>
            <w:tcW w:w="11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</w:p>
        </w:tc>
        <w:tc>
          <w:tcPr>
            <w:tcW w:w="9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  <w:r w:rsidRPr="00B26612">
              <w:rPr>
                <w:rFonts w:eastAsia="Cambria"/>
                <w:sz w:val="20"/>
              </w:rPr>
              <w:t>Х</w:t>
            </w:r>
          </w:p>
        </w:tc>
        <w:tc>
          <w:tcPr>
            <w:tcW w:w="9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</w:p>
        </w:tc>
        <w:tc>
          <w:tcPr>
            <w:tcW w:w="9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  <w:r w:rsidRPr="00B26612">
              <w:rPr>
                <w:rFonts w:eastAsia="Cambria"/>
                <w:sz w:val="20"/>
              </w:rPr>
              <w:t>Х</w:t>
            </w:r>
          </w:p>
        </w:tc>
        <w:tc>
          <w:tcPr>
            <w:tcW w:w="6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</w:p>
        </w:tc>
        <w:tc>
          <w:tcPr>
            <w:tcW w:w="6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</w:p>
        </w:tc>
        <w:tc>
          <w:tcPr>
            <w:tcW w:w="6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</w:p>
        </w:tc>
        <w:tc>
          <w:tcPr>
            <w:tcW w:w="6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</w:p>
        </w:tc>
      </w:tr>
      <w:tr w:rsidR="00D13693" w:rsidRPr="00B26612" w:rsidTr="005B1148">
        <w:trPr>
          <w:trHeight w:val="469"/>
        </w:trPr>
        <w:tc>
          <w:tcPr>
            <w:tcW w:w="8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  <w:r w:rsidRPr="00B26612">
              <w:rPr>
                <w:rFonts w:eastAsia="Cambria"/>
                <w:sz w:val="20"/>
              </w:rPr>
              <w:t>44</w:t>
            </w:r>
          </w:p>
        </w:tc>
        <w:tc>
          <w:tcPr>
            <w:tcW w:w="14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13693" w:rsidRPr="00B26612" w:rsidRDefault="00D13693" w:rsidP="005B1148">
            <w:pPr>
              <w:rPr>
                <w:rFonts w:eastAsia="Cambria"/>
                <w:sz w:val="20"/>
              </w:rPr>
            </w:pPr>
            <w:r w:rsidRPr="00B26612">
              <w:rPr>
                <w:rFonts w:eastAsia="Cambria"/>
                <w:spacing w:val="-6"/>
                <w:sz w:val="20"/>
              </w:rPr>
              <w:t>заместитель</w:t>
            </w:r>
            <w:r w:rsidRPr="00B26612">
              <w:rPr>
                <w:rFonts w:eastAsia="Cambria"/>
                <w:spacing w:val="-6"/>
                <w:sz w:val="20"/>
                <w:lang w:val="en-US"/>
              </w:rPr>
              <w:t xml:space="preserve"> </w:t>
            </w:r>
            <w:r w:rsidRPr="00B26612">
              <w:rPr>
                <w:rFonts w:eastAsia="Cambria"/>
                <w:sz w:val="20"/>
              </w:rPr>
              <w:t>руководителя</w:t>
            </w:r>
          </w:p>
        </w:tc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</w:p>
        </w:tc>
        <w:tc>
          <w:tcPr>
            <w:tcW w:w="11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</w:p>
        </w:tc>
        <w:tc>
          <w:tcPr>
            <w:tcW w:w="11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</w:p>
        </w:tc>
        <w:tc>
          <w:tcPr>
            <w:tcW w:w="12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  <w:r w:rsidRPr="00B26612">
              <w:rPr>
                <w:rFonts w:eastAsia="Cambria"/>
                <w:sz w:val="20"/>
              </w:rPr>
              <w:t>Х</w:t>
            </w:r>
          </w:p>
        </w:tc>
        <w:tc>
          <w:tcPr>
            <w:tcW w:w="15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</w:p>
        </w:tc>
        <w:tc>
          <w:tcPr>
            <w:tcW w:w="11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</w:p>
        </w:tc>
        <w:tc>
          <w:tcPr>
            <w:tcW w:w="9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  <w:r w:rsidRPr="00B26612">
              <w:rPr>
                <w:rFonts w:eastAsia="Cambria"/>
                <w:sz w:val="20"/>
              </w:rPr>
              <w:t>Х</w:t>
            </w:r>
          </w:p>
        </w:tc>
        <w:tc>
          <w:tcPr>
            <w:tcW w:w="9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</w:p>
        </w:tc>
        <w:tc>
          <w:tcPr>
            <w:tcW w:w="9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  <w:r w:rsidRPr="00B26612">
              <w:rPr>
                <w:rFonts w:eastAsia="Cambria"/>
                <w:sz w:val="20"/>
              </w:rPr>
              <w:t>Х</w:t>
            </w:r>
          </w:p>
        </w:tc>
        <w:tc>
          <w:tcPr>
            <w:tcW w:w="6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</w:p>
        </w:tc>
        <w:tc>
          <w:tcPr>
            <w:tcW w:w="6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</w:p>
        </w:tc>
        <w:tc>
          <w:tcPr>
            <w:tcW w:w="6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</w:p>
        </w:tc>
        <w:tc>
          <w:tcPr>
            <w:tcW w:w="6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</w:p>
        </w:tc>
      </w:tr>
      <w:tr w:rsidR="00D13693" w:rsidRPr="00B26612" w:rsidTr="005B1148">
        <w:trPr>
          <w:trHeight w:val="226"/>
        </w:trPr>
        <w:tc>
          <w:tcPr>
            <w:tcW w:w="8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  <w:r w:rsidRPr="00B26612">
              <w:rPr>
                <w:rFonts w:eastAsia="Cambria"/>
                <w:sz w:val="20"/>
              </w:rPr>
              <w:t>45</w:t>
            </w:r>
          </w:p>
        </w:tc>
        <w:tc>
          <w:tcPr>
            <w:tcW w:w="14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13693" w:rsidRPr="00B26612" w:rsidRDefault="00D13693" w:rsidP="005B1148">
            <w:pPr>
              <w:rPr>
                <w:rFonts w:eastAsia="Cambria"/>
                <w:sz w:val="20"/>
              </w:rPr>
            </w:pPr>
            <w:r w:rsidRPr="00B26612">
              <w:rPr>
                <w:rFonts w:eastAsia="Cambria"/>
                <w:sz w:val="20"/>
              </w:rPr>
              <w:t>преподаватель</w:t>
            </w:r>
          </w:p>
        </w:tc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</w:p>
        </w:tc>
        <w:tc>
          <w:tcPr>
            <w:tcW w:w="11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</w:p>
        </w:tc>
        <w:tc>
          <w:tcPr>
            <w:tcW w:w="11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</w:p>
        </w:tc>
        <w:tc>
          <w:tcPr>
            <w:tcW w:w="12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</w:p>
        </w:tc>
        <w:tc>
          <w:tcPr>
            <w:tcW w:w="15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</w:p>
        </w:tc>
        <w:tc>
          <w:tcPr>
            <w:tcW w:w="11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</w:p>
        </w:tc>
        <w:tc>
          <w:tcPr>
            <w:tcW w:w="9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</w:p>
        </w:tc>
        <w:tc>
          <w:tcPr>
            <w:tcW w:w="9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</w:p>
        </w:tc>
        <w:tc>
          <w:tcPr>
            <w:tcW w:w="9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</w:p>
        </w:tc>
        <w:tc>
          <w:tcPr>
            <w:tcW w:w="6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  <w:lang w:val="en-US"/>
              </w:rPr>
            </w:pPr>
            <w:r w:rsidRPr="00B26612">
              <w:rPr>
                <w:rFonts w:eastAsia="Cambria"/>
                <w:sz w:val="20"/>
                <w:lang w:val="en-US"/>
              </w:rPr>
              <w:t>X</w:t>
            </w:r>
          </w:p>
        </w:tc>
        <w:tc>
          <w:tcPr>
            <w:tcW w:w="6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</w:p>
        </w:tc>
        <w:tc>
          <w:tcPr>
            <w:tcW w:w="6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</w:p>
        </w:tc>
        <w:tc>
          <w:tcPr>
            <w:tcW w:w="6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</w:p>
        </w:tc>
      </w:tr>
      <w:tr w:rsidR="00D13693" w:rsidRPr="00B26612" w:rsidTr="005B1148">
        <w:trPr>
          <w:trHeight w:val="469"/>
        </w:trPr>
        <w:tc>
          <w:tcPr>
            <w:tcW w:w="8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  <w:r w:rsidRPr="00B26612">
              <w:rPr>
                <w:rFonts w:eastAsia="Cambria"/>
                <w:sz w:val="20"/>
              </w:rPr>
              <w:t>46</w:t>
            </w:r>
          </w:p>
        </w:tc>
        <w:tc>
          <w:tcPr>
            <w:tcW w:w="14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13693" w:rsidRPr="00B26612" w:rsidRDefault="00D13693" w:rsidP="005B1148">
            <w:pPr>
              <w:rPr>
                <w:rFonts w:eastAsia="Cambria"/>
                <w:sz w:val="20"/>
              </w:rPr>
            </w:pPr>
            <w:proofErr w:type="spellStart"/>
            <w:proofErr w:type="gramStart"/>
            <w:r w:rsidRPr="00B26612">
              <w:rPr>
                <w:rFonts w:eastAsia="Cambria"/>
                <w:sz w:val="20"/>
              </w:rPr>
              <w:t>концертмей</w:t>
            </w:r>
            <w:proofErr w:type="spellEnd"/>
            <w:r w:rsidRPr="00B26612">
              <w:rPr>
                <w:rFonts w:eastAsia="Cambria"/>
                <w:sz w:val="20"/>
              </w:rPr>
              <w:t>-стер</w:t>
            </w:r>
            <w:proofErr w:type="gramEnd"/>
          </w:p>
        </w:tc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</w:p>
        </w:tc>
        <w:tc>
          <w:tcPr>
            <w:tcW w:w="11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</w:p>
        </w:tc>
        <w:tc>
          <w:tcPr>
            <w:tcW w:w="11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</w:p>
        </w:tc>
        <w:tc>
          <w:tcPr>
            <w:tcW w:w="12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</w:p>
        </w:tc>
        <w:tc>
          <w:tcPr>
            <w:tcW w:w="15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</w:p>
        </w:tc>
        <w:tc>
          <w:tcPr>
            <w:tcW w:w="11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</w:p>
        </w:tc>
        <w:tc>
          <w:tcPr>
            <w:tcW w:w="9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  <w:r w:rsidRPr="00B26612">
              <w:rPr>
                <w:rFonts w:eastAsia="Cambria"/>
                <w:sz w:val="20"/>
              </w:rPr>
              <w:t>Х</w:t>
            </w:r>
          </w:p>
        </w:tc>
        <w:tc>
          <w:tcPr>
            <w:tcW w:w="9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</w:p>
        </w:tc>
        <w:tc>
          <w:tcPr>
            <w:tcW w:w="9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  <w:r w:rsidRPr="00B26612">
              <w:rPr>
                <w:rFonts w:eastAsia="Cambria"/>
                <w:sz w:val="20"/>
              </w:rPr>
              <w:t>Х</w:t>
            </w:r>
          </w:p>
        </w:tc>
        <w:tc>
          <w:tcPr>
            <w:tcW w:w="6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  <w:r w:rsidRPr="00B26612">
              <w:rPr>
                <w:rFonts w:eastAsia="Cambria"/>
                <w:sz w:val="20"/>
              </w:rPr>
              <w:t>Х</w:t>
            </w:r>
          </w:p>
        </w:tc>
        <w:tc>
          <w:tcPr>
            <w:tcW w:w="6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</w:p>
        </w:tc>
        <w:tc>
          <w:tcPr>
            <w:tcW w:w="6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</w:p>
        </w:tc>
        <w:tc>
          <w:tcPr>
            <w:tcW w:w="6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</w:p>
        </w:tc>
      </w:tr>
      <w:tr w:rsidR="00D13693" w:rsidRPr="00B26612" w:rsidTr="005B1148">
        <w:trPr>
          <w:trHeight w:val="242"/>
        </w:trPr>
        <w:tc>
          <w:tcPr>
            <w:tcW w:w="8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  <w:r w:rsidRPr="00B26612">
              <w:rPr>
                <w:rFonts w:eastAsia="Cambria"/>
                <w:sz w:val="20"/>
              </w:rPr>
              <w:t>47</w:t>
            </w:r>
          </w:p>
        </w:tc>
        <w:tc>
          <w:tcPr>
            <w:tcW w:w="14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13693" w:rsidRPr="00B26612" w:rsidRDefault="00D13693" w:rsidP="005B1148">
            <w:pPr>
              <w:rPr>
                <w:rFonts w:eastAsia="Cambria"/>
                <w:sz w:val="20"/>
              </w:rPr>
            </w:pPr>
            <w:r w:rsidRPr="00B26612">
              <w:rPr>
                <w:rFonts w:eastAsia="Cambria"/>
                <w:sz w:val="20"/>
              </w:rPr>
              <w:t>методист</w:t>
            </w:r>
          </w:p>
        </w:tc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</w:p>
        </w:tc>
        <w:tc>
          <w:tcPr>
            <w:tcW w:w="11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</w:p>
        </w:tc>
        <w:tc>
          <w:tcPr>
            <w:tcW w:w="11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</w:p>
        </w:tc>
        <w:tc>
          <w:tcPr>
            <w:tcW w:w="12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</w:p>
        </w:tc>
        <w:tc>
          <w:tcPr>
            <w:tcW w:w="15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</w:p>
        </w:tc>
        <w:tc>
          <w:tcPr>
            <w:tcW w:w="11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</w:p>
        </w:tc>
        <w:tc>
          <w:tcPr>
            <w:tcW w:w="9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  <w:r w:rsidRPr="00B26612">
              <w:rPr>
                <w:rFonts w:eastAsia="Cambria"/>
                <w:sz w:val="20"/>
              </w:rPr>
              <w:t>Х</w:t>
            </w:r>
          </w:p>
        </w:tc>
        <w:tc>
          <w:tcPr>
            <w:tcW w:w="9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</w:p>
        </w:tc>
        <w:tc>
          <w:tcPr>
            <w:tcW w:w="9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  <w:r w:rsidRPr="00B26612">
              <w:rPr>
                <w:rFonts w:eastAsia="Cambria"/>
                <w:sz w:val="20"/>
              </w:rPr>
              <w:t>Х</w:t>
            </w:r>
          </w:p>
        </w:tc>
        <w:tc>
          <w:tcPr>
            <w:tcW w:w="6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</w:p>
        </w:tc>
        <w:tc>
          <w:tcPr>
            <w:tcW w:w="6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</w:p>
        </w:tc>
        <w:tc>
          <w:tcPr>
            <w:tcW w:w="6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</w:p>
        </w:tc>
        <w:tc>
          <w:tcPr>
            <w:tcW w:w="6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</w:p>
        </w:tc>
      </w:tr>
    </w:tbl>
    <w:p w:rsidR="00D13693" w:rsidRPr="00B26612" w:rsidRDefault="00D13693" w:rsidP="00D13693">
      <w:pPr>
        <w:ind w:firstLine="720"/>
        <w:jc w:val="center"/>
        <w:rPr>
          <w:rFonts w:eastAsia="Cambria"/>
          <w:sz w:val="20"/>
        </w:rPr>
      </w:pPr>
    </w:p>
    <w:p w:rsidR="00D13693" w:rsidRPr="00B26612" w:rsidRDefault="00D13693" w:rsidP="00D13693">
      <w:pPr>
        <w:rPr>
          <w:rFonts w:eastAsia="Cambria"/>
          <w:b/>
          <w:sz w:val="20"/>
        </w:rPr>
      </w:pPr>
    </w:p>
    <w:p w:rsidR="00D13693" w:rsidRPr="00B26612" w:rsidRDefault="00D13693" w:rsidP="00D13693">
      <w:pPr>
        <w:jc w:val="center"/>
        <w:rPr>
          <w:b/>
          <w:szCs w:val="24"/>
        </w:rPr>
      </w:pPr>
      <w:r w:rsidRPr="00B26612">
        <w:rPr>
          <w:b/>
          <w:szCs w:val="24"/>
        </w:rPr>
        <w:t>4. Доступность образовательных услуг для детей-инвалидов и лиц с ОВЗ</w:t>
      </w:r>
    </w:p>
    <w:p w:rsidR="00D13693" w:rsidRPr="00B26612" w:rsidRDefault="00D13693" w:rsidP="00D13693">
      <w:pPr>
        <w:jc w:val="right"/>
        <w:rPr>
          <w:rFonts w:ascii="Courier New" w:hAnsi="Courier New"/>
          <w:b/>
          <w:sz w:val="20"/>
        </w:rPr>
      </w:pPr>
      <w:r w:rsidRPr="00B26612">
        <w:rPr>
          <w:sz w:val="20"/>
        </w:rPr>
        <w:t xml:space="preserve"> Код по ОКЕИ: единица - 642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32"/>
        <w:gridCol w:w="3741"/>
        <w:gridCol w:w="4387"/>
        <w:gridCol w:w="6092"/>
      </w:tblGrid>
      <w:tr w:rsidR="00D13693" w:rsidRPr="00B26612" w:rsidTr="005B1148">
        <w:trPr>
          <w:trHeight w:val="823"/>
          <w:jc w:val="center"/>
        </w:trPr>
        <w:tc>
          <w:tcPr>
            <w:tcW w:w="10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693" w:rsidRPr="00B26612" w:rsidRDefault="00D13693" w:rsidP="005B1148">
            <w:pPr>
              <w:jc w:val="center"/>
              <w:rPr>
                <w:sz w:val="20"/>
              </w:rPr>
            </w:pPr>
            <w:r w:rsidRPr="00B26612">
              <w:rPr>
                <w:sz w:val="20"/>
              </w:rPr>
              <w:t>№</w:t>
            </w:r>
            <w:r w:rsidRPr="00B26612">
              <w:rPr>
                <w:sz w:val="20"/>
              </w:rPr>
              <w:br/>
              <w:t>строки</w:t>
            </w:r>
          </w:p>
        </w:tc>
        <w:tc>
          <w:tcPr>
            <w:tcW w:w="78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693" w:rsidRPr="00B26612" w:rsidRDefault="00D13693" w:rsidP="005B1148">
            <w:pPr>
              <w:jc w:val="center"/>
              <w:rPr>
                <w:sz w:val="20"/>
              </w:rPr>
            </w:pPr>
            <w:r w:rsidRPr="00B26612">
              <w:rPr>
                <w:sz w:val="20"/>
              </w:rPr>
              <w:t>Количество реализуемых образовательных программ, адаптированных для обучения детей-инвалидов и лиц с нарушениями (единиц):</w:t>
            </w:r>
          </w:p>
        </w:tc>
        <w:tc>
          <w:tcPr>
            <w:tcW w:w="59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693" w:rsidRPr="00B26612" w:rsidRDefault="00D13693" w:rsidP="005B1148">
            <w:pPr>
              <w:jc w:val="center"/>
              <w:rPr>
                <w:sz w:val="20"/>
              </w:rPr>
            </w:pPr>
            <w:r w:rsidRPr="00B26612">
              <w:rPr>
                <w:sz w:val="20"/>
              </w:rPr>
              <w:t>Наличие учебной и учебно-методической литературы для слепых и слабовидящих (да - 1, нет - 0)</w:t>
            </w:r>
          </w:p>
        </w:tc>
      </w:tr>
      <w:tr w:rsidR="00D13693" w:rsidRPr="00B26612" w:rsidTr="005B1148">
        <w:trPr>
          <w:trHeight w:val="319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693" w:rsidRPr="00B26612" w:rsidRDefault="00D13693" w:rsidP="005B1148">
            <w:pPr>
              <w:rPr>
                <w:sz w:val="20"/>
              </w:rPr>
            </w:pPr>
          </w:p>
        </w:tc>
        <w:tc>
          <w:tcPr>
            <w:tcW w:w="3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693" w:rsidRPr="00B26612" w:rsidRDefault="00D13693" w:rsidP="005B1148">
            <w:pPr>
              <w:jc w:val="center"/>
              <w:rPr>
                <w:sz w:val="20"/>
              </w:rPr>
            </w:pPr>
            <w:r w:rsidRPr="00B26612">
              <w:rPr>
                <w:sz w:val="20"/>
              </w:rPr>
              <w:t>зрения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693" w:rsidRPr="00B26612" w:rsidRDefault="00D13693" w:rsidP="005B1148">
            <w:pPr>
              <w:jc w:val="center"/>
              <w:rPr>
                <w:sz w:val="20"/>
              </w:rPr>
            </w:pPr>
            <w:r w:rsidRPr="00B26612">
              <w:rPr>
                <w:sz w:val="20"/>
              </w:rPr>
              <w:t>слуха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693" w:rsidRPr="00B26612" w:rsidRDefault="00D13693" w:rsidP="005B1148">
            <w:pPr>
              <w:rPr>
                <w:sz w:val="20"/>
              </w:rPr>
            </w:pPr>
          </w:p>
        </w:tc>
      </w:tr>
      <w:tr w:rsidR="00D13693" w:rsidRPr="00B26612" w:rsidTr="005B1148">
        <w:trPr>
          <w:trHeight w:val="280"/>
          <w:jc w:val="center"/>
        </w:trPr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13693" w:rsidRPr="00B26612" w:rsidRDefault="00D13693" w:rsidP="005B1148">
            <w:pPr>
              <w:jc w:val="center"/>
              <w:rPr>
                <w:sz w:val="20"/>
              </w:rPr>
            </w:pPr>
            <w:r w:rsidRPr="00B26612">
              <w:rPr>
                <w:sz w:val="20"/>
              </w:rPr>
              <w:t>1</w:t>
            </w:r>
          </w:p>
        </w:tc>
        <w:tc>
          <w:tcPr>
            <w:tcW w:w="3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13693" w:rsidRPr="00B26612" w:rsidRDefault="00D13693" w:rsidP="005B1148">
            <w:pPr>
              <w:jc w:val="center"/>
              <w:rPr>
                <w:sz w:val="20"/>
              </w:rPr>
            </w:pPr>
            <w:r w:rsidRPr="00B26612">
              <w:rPr>
                <w:sz w:val="20"/>
              </w:rPr>
              <w:t>2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13693" w:rsidRPr="00B26612" w:rsidRDefault="00D13693" w:rsidP="005B1148">
            <w:pPr>
              <w:jc w:val="center"/>
              <w:rPr>
                <w:sz w:val="20"/>
              </w:rPr>
            </w:pPr>
            <w:r w:rsidRPr="00B26612">
              <w:rPr>
                <w:sz w:val="20"/>
              </w:rPr>
              <w:t>3</w:t>
            </w:r>
          </w:p>
        </w:tc>
        <w:tc>
          <w:tcPr>
            <w:tcW w:w="5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13693" w:rsidRPr="00B26612" w:rsidRDefault="00D13693" w:rsidP="005B1148">
            <w:pPr>
              <w:jc w:val="center"/>
              <w:rPr>
                <w:sz w:val="20"/>
              </w:rPr>
            </w:pPr>
            <w:r w:rsidRPr="00B26612">
              <w:rPr>
                <w:sz w:val="20"/>
              </w:rPr>
              <w:t>4</w:t>
            </w:r>
          </w:p>
        </w:tc>
      </w:tr>
      <w:tr w:rsidR="00D13693" w:rsidRPr="00B26612" w:rsidTr="005B1148">
        <w:trPr>
          <w:trHeight w:val="280"/>
          <w:jc w:val="center"/>
        </w:trPr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13693" w:rsidRPr="00B26612" w:rsidRDefault="00D13693" w:rsidP="005B1148">
            <w:pPr>
              <w:jc w:val="center"/>
              <w:rPr>
                <w:sz w:val="20"/>
              </w:rPr>
            </w:pPr>
            <w:r w:rsidRPr="00B26612">
              <w:rPr>
                <w:sz w:val="20"/>
              </w:rPr>
              <w:t>48</w:t>
            </w:r>
          </w:p>
        </w:tc>
        <w:tc>
          <w:tcPr>
            <w:tcW w:w="3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13693" w:rsidRPr="00B26612" w:rsidRDefault="00D13693" w:rsidP="005B1148">
            <w:pPr>
              <w:jc w:val="center"/>
              <w:rPr>
                <w:sz w:val="20"/>
              </w:rPr>
            </w:pPr>
            <w:r w:rsidRPr="00B26612">
              <w:rPr>
                <w:sz w:val="20"/>
              </w:rPr>
              <w:t> 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13693" w:rsidRPr="00B26612" w:rsidRDefault="00D13693" w:rsidP="005B1148">
            <w:pPr>
              <w:rPr>
                <w:sz w:val="20"/>
              </w:rPr>
            </w:pPr>
          </w:p>
        </w:tc>
        <w:tc>
          <w:tcPr>
            <w:tcW w:w="5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13693" w:rsidRPr="00B26612" w:rsidRDefault="00D13693" w:rsidP="005B1148">
            <w:pPr>
              <w:jc w:val="center"/>
              <w:rPr>
                <w:sz w:val="20"/>
              </w:rPr>
            </w:pPr>
            <w:r w:rsidRPr="00B26612">
              <w:rPr>
                <w:sz w:val="20"/>
              </w:rPr>
              <w:t> </w:t>
            </w:r>
          </w:p>
        </w:tc>
      </w:tr>
    </w:tbl>
    <w:p w:rsidR="00D13693" w:rsidRPr="00B26612" w:rsidRDefault="00D13693" w:rsidP="00D13693">
      <w:pPr>
        <w:jc w:val="center"/>
        <w:rPr>
          <w:rFonts w:ascii="Courier New" w:hAnsi="Courier New"/>
          <w:b/>
          <w:sz w:val="20"/>
        </w:rPr>
      </w:pPr>
    </w:p>
    <w:p w:rsidR="00D13693" w:rsidRDefault="00D13693" w:rsidP="00D13693">
      <w:pPr>
        <w:jc w:val="center"/>
        <w:rPr>
          <w:b/>
        </w:rPr>
      </w:pPr>
    </w:p>
    <w:p w:rsidR="00755264" w:rsidRPr="00B26612" w:rsidRDefault="00755264" w:rsidP="00D13693">
      <w:pPr>
        <w:jc w:val="center"/>
        <w:rPr>
          <w:b/>
        </w:rPr>
      </w:pPr>
    </w:p>
    <w:p w:rsidR="00D13693" w:rsidRPr="00B26612" w:rsidRDefault="00D13693" w:rsidP="00D13693">
      <w:pPr>
        <w:jc w:val="center"/>
        <w:rPr>
          <w:b/>
        </w:rPr>
      </w:pPr>
    </w:p>
    <w:p w:rsidR="00D13693" w:rsidRPr="00B26612" w:rsidRDefault="00D13693" w:rsidP="00D13693">
      <w:pPr>
        <w:jc w:val="center"/>
        <w:rPr>
          <w:b/>
        </w:rPr>
      </w:pPr>
    </w:p>
    <w:p w:rsidR="00D13693" w:rsidRPr="00B26612" w:rsidRDefault="00D13693" w:rsidP="00D13693">
      <w:pPr>
        <w:jc w:val="center"/>
        <w:rPr>
          <w:b/>
        </w:rPr>
      </w:pPr>
      <w:r w:rsidRPr="00B26612">
        <w:rPr>
          <w:b/>
        </w:rPr>
        <w:lastRenderedPageBreak/>
        <w:t>5. Поступление и использование финансовых средств</w:t>
      </w:r>
    </w:p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797"/>
        <w:gridCol w:w="970"/>
        <w:gridCol w:w="1368"/>
        <w:gridCol w:w="1638"/>
        <w:gridCol w:w="2118"/>
        <w:gridCol w:w="1532"/>
        <w:gridCol w:w="1875"/>
        <w:gridCol w:w="2118"/>
        <w:gridCol w:w="1781"/>
        <w:gridCol w:w="1155"/>
      </w:tblGrid>
      <w:tr w:rsidR="00D13693" w:rsidRPr="00B26612" w:rsidTr="005B1148">
        <w:trPr>
          <w:trHeight w:val="300"/>
        </w:trPr>
        <w:tc>
          <w:tcPr>
            <w:tcW w:w="14992" w:type="dxa"/>
            <w:gridSpan w:val="10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  <w:hideMark/>
          </w:tcPr>
          <w:p w:rsidR="00D13693" w:rsidRPr="00B26612" w:rsidRDefault="00D13693" w:rsidP="005B1148">
            <w:pPr>
              <w:jc w:val="right"/>
              <w:rPr>
                <w:rFonts w:eastAsia="Cambria"/>
                <w:sz w:val="20"/>
              </w:rPr>
            </w:pPr>
            <w:r w:rsidRPr="00B26612">
              <w:rPr>
                <w:rFonts w:eastAsia="Cambria"/>
                <w:sz w:val="20"/>
              </w:rPr>
              <w:t>Код по ОКЕИ: тысяча рублей – 384</w:t>
            </w:r>
          </w:p>
        </w:tc>
      </w:tr>
      <w:tr w:rsidR="00D13693" w:rsidRPr="00B26612" w:rsidTr="005B1148">
        <w:trPr>
          <w:trHeight w:val="300"/>
        </w:trPr>
        <w:tc>
          <w:tcPr>
            <w:tcW w:w="76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  <w:r w:rsidRPr="00B26612">
              <w:rPr>
                <w:rFonts w:eastAsia="Cambria"/>
                <w:sz w:val="20"/>
              </w:rPr>
              <w:t>№ строки</w:t>
            </w:r>
          </w:p>
        </w:tc>
        <w:tc>
          <w:tcPr>
            <w:tcW w:w="128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  <w:r w:rsidRPr="00B26612">
              <w:rPr>
                <w:rFonts w:eastAsia="Cambria"/>
                <w:sz w:val="20"/>
              </w:rPr>
              <w:t xml:space="preserve">Поступило за год всего (сумма </w:t>
            </w:r>
            <w:r w:rsidRPr="00B26612">
              <w:rPr>
                <w:rFonts w:eastAsia="Cambria"/>
                <w:sz w:val="20"/>
              </w:rPr>
              <w:br/>
            </w:r>
            <w:r w:rsidRPr="00B26612">
              <w:rPr>
                <w:rFonts w:eastAsia="Cambria"/>
                <w:spacing w:val="-6"/>
                <w:sz w:val="20"/>
              </w:rPr>
              <w:t>гр. 3,4,5,10)</w:t>
            </w:r>
          </w:p>
        </w:tc>
        <w:tc>
          <w:tcPr>
            <w:tcW w:w="12943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  <w:r w:rsidRPr="00B26612">
              <w:rPr>
                <w:rFonts w:eastAsia="Cambria"/>
                <w:sz w:val="20"/>
              </w:rPr>
              <w:t>в том числе (из гр. 2)</w:t>
            </w:r>
          </w:p>
        </w:tc>
      </w:tr>
      <w:tr w:rsidR="00D13693" w:rsidRPr="00B26612" w:rsidTr="005B1148">
        <w:trPr>
          <w:trHeight w:val="30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13693" w:rsidRPr="00B26612" w:rsidRDefault="00D13693" w:rsidP="005B1148">
            <w:pPr>
              <w:rPr>
                <w:rFonts w:eastAsia="Cambria"/>
                <w:sz w:val="20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13693" w:rsidRPr="00B26612" w:rsidRDefault="00D13693" w:rsidP="005B1148">
            <w:pPr>
              <w:rPr>
                <w:rFonts w:eastAsia="Cambria"/>
                <w:sz w:val="20"/>
              </w:rPr>
            </w:pPr>
          </w:p>
        </w:tc>
        <w:tc>
          <w:tcPr>
            <w:tcW w:w="129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  <w:r w:rsidRPr="00B26612">
              <w:rPr>
                <w:rFonts w:eastAsia="Cambria"/>
                <w:sz w:val="20"/>
              </w:rPr>
              <w:t>бюджетные ассигнования  учредителя</w:t>
            </w:r>
          </w:p>
        </w:tc>
        <w:tc>
          <w:tcPr>
            <w:tcW w:w="155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  <w:r w:rsidRPr="00B26612">
              <w:rPr>
                <w:rFonts w:eastAsia="Cambria"/>
                <w:sz w:val="20"/>
              </w:rPr>
              <w:t>финансирование из бюджетов других уровней</w:t>
            </w:r>
          </w:p>
        </w:tc>
        <w:tc>
          <w:tcPr>
            <w:tcW w:w="192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  <w:r w:rsidRPr="00B26612">
              <w:rPr>
                <w:rFonts w:eastAsia="Cambria"/>
                <w:sz w:val="20"/>
              </w:rPr>
              <w:t>от предпринимательской и иной приносящей доход деятельности</w:t>
            </w:r>
          </w:p>
        </w:tc>
        <w:tc>
          <w:tcPr>
            <w:tcW w:w="695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  <w:r w:rsidRPr="00B26612">
              <w:rPr>
                <w:rFonts w:eastAsia="Cambria"/>
                <w:sz w:val="20"/>
              </w:rPr>
              <w:t>из них (из гр. 5)</w:t>
            </w:r>
          </w:p>
        </w:tc>
        <w:tc>
          <w:tcPr>
            <w:tcW w:w="121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  <w:r w:rsidRPr="00B26612">
              <w:rPr>
                <w:rFonts w:eastAsia="Cambria"/>
                <w:sz w:val="20"/>
              </w:rPr>
              <w:t>от сдачи имущества в аренду</w:t>
            </w:r>
          </w:p>
        </w:tc>
      </w:tr>
      <w:tr w:rsidR="00D13693" w:rsidRPr="00B26612" w:rsidTr="005B1148">
        <w:trPr>
          <w:trHeight w:val="72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13693" w:rsidRPr="00B26612" w:rsidRDefault="00D13693" w:rsidP="005B1148">
            <w:pPr>
              <w:rPr>
                <w:rFonts w:eastAsia="Cambria"/>
                <w:sz w:val="20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13693" w:rsidRPr="00B26612" w:rsidRDefault="00D13693" w:rsidP="005B1148">
            <w:pPr>
              <w:rPr>
                <w:rFonts w:eastAsia="Cambria"/>
                <w:sz w:val="20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13693" w:rsidRPr="00B26612" w:rsidRDefault="00D13693" w:rsidP="005B1148">
            <w:pPr>
              <w:rPr>
                <w:rFonts w:eastAsia="Cambria"/>
                <w:sz w:val="20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13693" w:rsidRPr="00B26612" w:rsidRDefault="00D13693" w:rsidP="005B1148">
            <w:pPr>
              <w:rPr>
                <w:rFonts w:eastAsia="Cambria"/>
                <w:sz w:val="20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13693" w:rsidRPr="00B26612" w:rsidRDefault="00D13693" w:rsidP="005B1148">
            <w:pPr>
              <w:rPr>
                <w:rFonts w:eastAsia="Cambria"/>
                <w:sz w:val="20"/>
              </w:rPr>
            </w:pPr>
          </w:p>
        </w:tc>
        <w:tc>
          <w:tcPr>
            <w:tcW w:w="1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  <w:r w:rsidRPr="00B26612">
              <w:rPr>
                <w:rFonts w:eastAsia="Cambria"/>
                <w:sz w:val="20"/>
              </w:rPr>
              <w:t>от основных видов уставной деятельности</w:t>
            </w:r>
          </w:p>
        </w:tc>
        <w:tc>
          <w:tcPr>
            <w:tcW w:w="1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  <w:r w:rsidRPr="00B26612">
              <w:rPr>
                <w:rFonts w:eastAsia="Cambria"/>
                <w:sz w:val="20"/>
              </w:rPr>
              <w:t>благотворительные и спонсорские вклады</w:t>
            </w:r>
          </w:p>
        </w:tc>
        <w:tc>
          <w:tcPr>
            <w:tcW w:w="19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  <w:r w:rsidRPr="00B26612">
              <w:rPr>
                <w:rFonts w:eastAsia="Cambria"/>
                <w:sz w:val="20"/>
              </w:rPr>
              <w:t>от предпринимательской деятельности</w:t>
            </w:r>
          </w:p>
        </w:tc>
        <w:tc>
          <w:tcPr>
            <w:tcW w:w="17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  <w:r w:rsidRPr="00B26612">
              <w:rPr>
                <w:rFonts w:eastAsia="Cambria"/>
                <w:sz w:val="20"/>
              </w:rPr>
              <w:t>целевых взносов (добровольных пожертвований)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13693" w:rsidRPr="00B26612" w:rsidRDefault="00D13693" w:rsidP="005B1148">
            <w:pPr>
              <w:rPr>
                <w:rFonts w:eastAsia="Cambria"/>
                <w:sz w:val="20"/>
              </w:rPr>
            </w:pPr>
          </w:p>
        </w:tc>
      </w:tr>
      <w:tr w:rsidR="00D13693" w:rsidRPr="00B26612" w:rsidTr="005B1148">
        <w:trPr>
          <w:trHeight w:val="300"/>
        </w:trPr>
        <w:tc>
          <w:tcPr>
            <w:tcW w:w="7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  <w:r w:rsidRPr="00B26612">
              <w:rPr>
                <w:rFonts w:eastAsia="Cambria"/>
                <w:sz w:val="20"/>
              </w:rPr>
              <w:t>1</w:t>
            </w:r>
          </w:p>
        </w:tc>
        <w:tc>
          <w:tcPr>
            <w:tcW w:w="12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  <w:r w:rsidRPr="00B26612">
              <w:rPr>
                <w:rFonts w:eastAsia="Cambria"/>
                <w:sz w:val="20"/>
              </w:rPr>
              <w:t>2</w:t>
            </w:r>
          </w:p>
        </w:tc>
        <w:tc>
          <w:tcPr>
            <w:tcW w:w="12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  <w:r w:rsidRPr="00B26612">
              <w:rPr>
                <w:rFonts w:eastAsia="Cambria"/>
                <w:sz w:val="20"/>
              </w:rPr>
              <w:t>3</w:t>
            </w:r>
          </w:p>
        </w:tc>
        <w:tc>
          <w:tcPr>
            <w:tcW w:w="15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  <w:r w:rsidRPr="00B26612">
              <w:rPr>
                <w:rFonts w:eastAsia="Cambria"/>
                <w:sz w:val="20"/>
              </w:rPr>
              <w:t>4</w:t>
            </w:r>
          </w:p>
        </w:tc>
        <w:tc>
          <w:tcPr>
            <w:tcW w:w="19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  <w:r w:rsidRPr="00B26612">
              <w:rPr>
                <w:rFonts w:eastAsia="Cambria"/>
                <w:sz w:val="20"/>
              </w:rPr>
              <w:t>5</w:t>
            </w:r>
          </w:p>
        </w:tc>
        <w:tc>
          <w:tcPr>
            <w:tcW w:w="1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  <w:r w:rsidRPr="00B26612">
              <w:rPr>
                <w:rFonts w:eastAsia="Cambria"/>
                <w:sz w:val="20"/>
              </w:rPr>
              <w:t>6</w:t>
            </w:r>
          </w:p>
        </w:tc>
        <w:tc>
          <w:tcPr>
            <w:tcW w:w="1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  <w:r w:rsidRPr="00B26612">
              <w:rPr>
                <w:rFonts w:eastAsia="Cambria"/>
                <w:sz w:val="20"/>
              </w:rPr>
              <w:t>7</w:t>
            </w:r>
          </w:p>
        </w:tc>
        <w:tc>
          <w:tcPr>
            <w:tcW w:w="19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  <w:r w:rsidRPr="00B26612">
              <w:rPr>
                <w:rFonts w:eastAsia="Cambria"/>
                <w:sz w:val="20"/>
              </w:rPr>
              <w:t>8</w:t>
            </w:r>
          </w:p>
        </w:tc>
        <w:tc>
          <w:tcPr>
            <w:tcW w:w="17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  <w:r w:rsidRPr="00B26612">
              <w:rPr>
                <w:rFonts w:eastAsia="Cambria"/>
                <w:sz w:val="20"/>
              </w:rPr>
              <w:t>9</w:t>
            </w:r>
          </w:p>
        </w:tc>
        <w:tc>
          <w:tcPr>
            <w:tcW w:w="12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  <w:r w:rsidRPr="00B26612">
              <w:rPr>
                <w:rFonts w:eastAsia="Cambria"/>
                <w:sz w:val="20"/>
              </w:rPr>
              <w:t>10</w:t>
            </w:r>
          </w:p>
        </w:tc>
      </w:tr>
      <w:tr w:rsidR="00D13693" w:rsidRPr="00B26612" w:rsidTr="005B1148">
        <w:trPr>
          <w:trHeight w:val="373"/>
        </w:trPr>
        <w:tc>
          <w:tcPr>
            <w:tcW w:w="7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  <w:r w:rsidRPr="00B26612">
              <w:rPr>
                <w:rFonts w:eastAsia="Cambria"/>
                <w:sz w:val="20"/>
              </w:rPr>
              <w:t>49</w:t>
            </w:r>
          </w:p>
        </w:tc>
        <w:tc>
          <w:tcPr>
            <w:tcW w:w="12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  <w:r w:rsidRPr="00B26612">
              <w:rPr>
                <w:rFonts w:eastAsia="Cambria"/>
                <w:sz w:val="20"/>
              </w:rPr>
              <w:t> </w:t>
            </w:r>
          </w:p>
        </w:tc>
        <w:tc>
          <w:tcPr>
            <w:tcW w:w="12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  <w:r w:rsidRPr="00B26612">
              <w:rPr>
                <w:rFonts w:eastAsia="Cambria"/>
                <w:sz w:val="20"/>
              </w:rPr>
              <w:t> </w:t>
            </w:r>
          </w:p>
        </w:tc>
        <w:tc>
          <w:tcPr>
            <w:tcW w:w="15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  <w:r w:rsidRPr="00B26612">
              <w:rPr>
                <w:rFonts w:eastAsia="Cambria"/>
                <w:sz w:val="20"/>
              </w:rPr>
              <w:t> </w:t>
            </w:r>
          </w:p>
        </w:tc>
        <w:tc>
          <w:tcPr>
            <w:tcW w:w="19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  <w:r w:rsidRPr="00B26612">
              <w:rPr>
                <w:rFonts w:eastAsia="Cambria"/>
                <w:sz w:val="20"/>
              </w:rPr>
              <w:t> </w:t>
            </w:r>
          </w:p>
        </w:tc>
        <w:tc>
          <w:tcPr>
            <w:tcW w:w="1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hideMark/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  <w:r w:rsidRPr="00B26612">
              <w:rPr>
                <w:rFonts w:eastAsia="Cambria"/>
                <w:sz w:val="20"/>
              </w:rPr>
              <w:t> </w:t>
            </w:r>
          </w:p>
        </w:tc>
        <w:tc>
          <w:tcPr>
            <w:tcW w:w="1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hideMark/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  <w:r w:rsidRPr="00B26612">
              <w:rPr>
                <w:rFonts w:eastAsia="Cambria"/>
                <w:sz w:val="20"/>
              </w:rPr>
              <w:t> </w:t>
            </w:r>
          </w:p>
        </w:tc>
        <w:tc>
          <w:tcPr>
            <w:tcW w:w="19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</w:p>
        </w:tc>
        <w:tc>
          <w:tcPr>
            <w:tcW w:w="17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hideMark/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  <w:r w:rsidRPr="00B26612">
              <w:rPr>
                <w:rFonts w:eastAsia="Cambria"/>
                <w:sz w:val="20"/>
              </w:rPr>
              <w:t> </w:t>
            </w:r>
          </w:p>
        </w:tc>
        <w:tc>
          <w:tcPr>
            <w:tcW w:w="12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</w:p>
        </w:tc>
      </w:tr>
    </w:tbl>
    <w:p w:rsidR="00D13693" w:rsidRPr="00B26612" w:rsidRDefault="00D13693" w:rsidP="00D13693">
      <w:pPr>
        <w:ind w:firstLine="720"/>
        <w:jc w:val="both"/>
        <w:rPr>
          <w:rFonts w:eastAsia="Cambria"/>
          <w:sz w:val="20"/>
          <w:szCs w:val="24"/>
        </w:rPr>
      </w:pPr>
    </w:p>
    <w:p w:rsidR="00D13693" w:rsidRPr="00B26612" w:rsidRDefault="00D13693" w:rsidP="00D13693">
      <w:pPr>
        <w:ind w:firstLine="720"/>
        <w:jc w:val="both"/>
        <w:rPr>
          <w:rFonts w:eastAsia="Cambria"/>
          <w:sz w:val="20"/>
          <w:szCs w:val="24"/>
        </w:rPr>
      </w:pPr>
    </w:p>
    <w:tbl>
      <w:tblPr>
        <w:tblW w:w="5000" w:type="pct"/>
        <w:tblInd w:w="-3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8"/>
        <w:gridCol w:w="972"/>
        <w:gridCol w:w="697"/>
        <w:gridCol w:w="1250"/>
        <w:gridCol w:w="831"/>
        <w:gridCol w:w="1115"/>
        <w:gridCol w:w="696"/>
        <w:gridCol w:w="1249"/>
        <w:gridCol w:w="1034"/>
        <w:gridCol w:w="774"/>
        <w:gridCol w:w="1171"/>
        <w:gridCol w:w="774"/>
        <w:gridCol w:w="1034"/>
        <w:gridCol w:w="1111"/>
        <w:gridCol w:w="774"/>
        <w:gridCol w:w="1172"/>
      </w:tblGrid>
      <w:tr w:rsidR="00D13693" w:rsidRPr="00B26612" w:rsidTr="005B1148">
        <w:tc>
          <w:tcPr>
            <w:tcW w:w="71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  <w:r w:rsidRPr="00B26612">
              <w:rPr>
                <w:rFonts w:eastAsia="Cambria"/>
                <w:sz w:val="20"/>
              </w:rPr>
              <w:t xml:space="preserve">№ </w:t>
            </w:r>
            <w:proofErr w:type="spellStart"/>
            <w:proofErr w:type="gramStart"/>
            <w:r w:rsidRPr="00B26612">
              <w:rPr>
                <w:rFonts w:eastAsia="Cambria"/>
                <w:sz w:val="20"/>
              </w:rPr>
              <w:t>стро-ки</w:t>
            </w:r>
            <w:proofErr w:type="spellEnd"/>
            <w:proofErr w:type="gramEnd"/>
          </w:p>
        </w:tc>
        <w:tc>
          <w:tcPr>
            <w:tcW w:w="99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  <w:r w:rsidRPr="00B26612">
              <w:rPr>
                <w:rFonts w:eastAsia="Cambria"/>
                <w:sz w:val="20"/>
              </w:rPr>
              <w:t>Израсходовано, всего</w:t>
            </w:r>
          </w:p>
        </w:tc>
        <w:tc>
          <w:tcPr>
            <w:tcW w:w="13956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13693" w:rsidRPr="00B26612" w:rsidRDefault="00D13693" w:rsidP="005B1148">
            <w:pPr>
              <w:tabs>
                <w:tab w:val="left" w:pos="993"/>
              </w:tabs>
              <w:rPr>
                <w:rFonts w:eastAsia="Cambria"/>
                <w:sz w:val="20"/>
              </w:rPr>
            </w:pPr>
            <w:r w:rsidRPr="00B26612">
              <w:rPr>
                <w:rFonts w:eastAsia="Cambria"/>
                <w:sz w:val="20"/>
              </w:rPr>
              <w:tab/>
            </w:r>
          </w:p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  <w:r w:rsidRPr="00B26612">
              <w:rPr>
                <w:rFonts w:eastAsia="Cambria"/>
                <w:sz w:val="20"/>
              </w:rPr>
              <w:t>из них (из гр. 11)</w:t>
            </w:r>
          </w:p>
        </w:tc>
      </w:tr>
      <w:tr w:rsidR="00D13693" w:rsidRPr="00B26612" w:rsidTr="005B1148">
        <w:tc>
          <w:tcPr>
            <w:tcW w:w="3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13693" w:rsidRPr="00B26612" w:rsidRDefault="00D13693" w:rsidP="005B1148">
            <w:pPr>
              <w:rPr>
                <w:rFonts w:eastAsia="Cambria"/>
                <w:sz w:val="20"/>
              </w:rPr>
            </w:pPr>
          </w:p>
        </w:tc>
        <w:tc>
          <w:tcPr>
            <w:tcW w:w="3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13693" w:rsidRPr="00B26612" w:rsidRDefault="00D13693" w:rsidP="005B1148">
            <w:pPr>
              <w:rPr>
                <w:rFonts w:eastAsia="Cambria"/>
                <w:sz w:val="20"/>
              </w:rPr>
            </w:pPr>
          </w:p>
        </w:tc>
        <w:tc>
          <w:tcPr>
            <w:tcW w:w="198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  <w:r w:rsidRPr="00B26612">
              <w:rPr>
                <w:rFonts w:eastAsia="Cambria"/>
                <w:sz w:val="20"/>
              </w:rPr>
              <w:t>расходы на оплату труда</w:t>
            </w:r>
          </w:p>
        </w:tc>
        <w:tc>
          <w:tcPr>
            <w:tcW w:w="198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  <w:r w:rsidRPr="00B26612">
              <w:rPr>
                <w:rFonts w:eastAsia="Cambria"/>
                <w:sz w:val="20"/>
              </w:rPr>
              <w:t>на капитальный ремонт и реставрацию</w:t>
            </w:r>
          </w:p>
        </w:tc>
        <w:tc>
          <w:tcPr>
            <w:tcW w:w="303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  <w:r w:rsidRPr="00B26612">
              <w:rPr>
                <w:rFonts w:eastAsia="Cambria"/>
                <w:sz w:val="20"/>
              </w:rPr>
              <w:t>на приобретение (замену) оборудования</w:t>
            </w:r>
          </w:p>
        </w:tc>
        <w:tc>
          <w:tcPr>
            <w:tcW w:w="198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  <w:r w:rsidRPr="00B26612">
              <w:rPr>
                <w:rFonts w:eastAsia="Cambria"/>
                <w:sz w:val="20"/>
              </w:rPr>
              <w:t xml:space="preserve">на приобретение (замену) музыкальных </w:t>
            </w:r>
            <w:r w:rsidRPr="00B26612">
              <w:rPr>
                <w:rFonts w:eastAsia="Cambria"/>
                <w:sz w:val="20"/>
              </w:rPr>
              <w:br/>
              <w:t>инструментов</w:t>
            </w:r>
          </w:p>
        </w:tc>
        <w:tc>
          <w:tcPr>
            <w:tcW w:w="297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  <w:r w:rsidRPr="00B26612">
              <w:rPr>
                <w:rFonts w:eastAsia="Cambria"/>
                <w:sz w:val="20"/>
              </w:rPr>
              <w:t>на приобретение учебной и учебно-методической литературы</w:t>
            </w:r>
          </w:p>
        </w:tc>
        <w:tc>
          <w:tcPr>
            <w:tcW w:w="198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  <w:r w:rsidRPr="00B26612">
              <w:rPr>
                <w:rFonts w:eastAsia="Cambria"/>
                <w:sz w:val="20"/>
              </w:rPr>
              <w:t>на организацию творческих мероприятий и/или участие в них учащихся школы</w:t>
            </w:r>
          </w:p>
        </w:tc>
      </w:tr>
      <w:tr w:rsidR="00D13693" w:rsidRPr="00B26612" w:rsidTr="005B1148">
        <w:tc>
          <w:tcPr>
            <w:tcW w:w="3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13693" w:rsidRPr="00B26612" w:rsidRDefault="00D13693" w:rsidP="005B1148">
            <w:pPr>
              <w:rPr>
                <w:rFonts w:eastAsia="Cambria"/>
                <w:sz w:val="20"/>
              </w:rPr>
            </w:pPr>
          </w:p>
        </w:tc>
        <w:tc>
          <w:tcPr>
            <w:tcW w:w="3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13693" w:rsidRPr="00B26612" w:rsidRDefault="00D13693" w:rsidP="005B1148">
            <w:pPr>
              <w:rPr>
                <w:rFonts w:eastAsia="Cambria"/>
                <w:sz w:val="20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  <w:r w:rsidRPr="00B26612">
              <w:rPr>
                <w:rFonts w:eastAsia="Cambria"/>
                <w:sz w:val="20"/>
              </w:rPr>
              <w:t>всего</w:t>
            </w:r>
          </w:p>
        </w:tc>
        <w:tc>
          <w:tcPr>
            <w:tcW w:w="12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  <w:r w:rsidRPr="00B26612">
              <w:rPr>
                <w:rFonts w:eastAsia="Cambria"/>
                <w:sz w:val="20"/>
              </w:rPr>
              <w:t xml:space="preserve">из них за счет </w:t>
            </w:r>
            <w:proofErr w:type="spellStart"/>
            <w:proofErr w:type="gramStart"/>
            <w:r w:rsidRPr="00B26612">
              <w:rPr>
                <w:rFonts w:eastAsia="Cambria"/>
                <w:sz w:val="20"/>
              </w:rPr>
              <w:t>собст</w:t>
            </w:r>
            <w:proofErr w:type="spellEnd"/>
            <w:r w:rsidRPr="00B26612">
              <w:rPr>
                <w:rFonts w:eastAsia="Cambria"/>
                <w:sz w:val="20"/>
              </w:rPr>
              <w:t>-венных</w:t>
            </w:r>
            <w:proofErr w:type="gramEnd"/>
            <w:r w:rsidRPr="00B26612">
              <w:rPr>
                <w:rFonts w:eastAsia="Cambria"/>
                <w:sz w:val="20"/>
              </w:rPr>
              <w:t xml:space="preserve"> средств</w:t>
            </w:r>
            <w:r w:rsidRPr="00B26612">
              <w:rPr>
                <w:rFonts w:eastAsia="Cambria"/>
                <w:sz w:val="20"/>
              </w:rPr>
              <w:br/>
              <w:t>(из гр. 12)</w:t>
            </w:r>
          </w:p>
        </w:tc>
        <w:tc>
          <w:tcPr>
            <w:tcW w:w="84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  <w:r w:rsidRPr="00B26612">
              <w:rPr>
                <w:rFonts w:eastAsia="Cambria"/>
                <w:sz w:val="20"/>
              </w:rPr>
              <w:t>всего</w:t>
            </w:r>
          </w:p>
        </w:tc>
        <w:tc>
          <w:tcPr>
            <w:tcW w:w="11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  <w:r w:rsidRPr="00B26612">
              <w:rPr>
                <w:rFonts w:eastAsia="Cambria"/>
                <w:sz w:val="20"/>
              </w:rPr>
              <w:t xml:space="preserve">из них за </w:t>
            </w:r>
            <w:r w:rsidRPr="00B26612">
              <w:rPr>
                <w:rFonts w:eastAsia="Cambria"/>
                <w:spacing w:val="-6"/>
                <w:sz w:val="20"/>
              </w:rPr>
              <w:t xml:space="preserve">счет </w:t>
            </w:r>
            <w:proofErr w:type="spellStart"/>
            <w:proofErr w:type="gramStart"/>
            <w:r w:rsidRPr="00B26612">
              <w:rPr>
                <w:rFonts w:eastAsia="Cambria"/>
                <w:spacing w:val="-6"/>
                <w:sz w:val="20"/>
              </w:rPr>
              <w:t>собст</w:t>
            </w:r>
            <w:proofErr w:type="spellEnd"/>
            <w:r w:rsidRPr="00B26612">
              <w:rPr>
                <w:rFonts w:eastAsia="Cambria"/>
                <w:spacing w:val="-6"/>
                <w:sz w:val="20"/>
              </w:rPr>
              <w:t>-</w:t>
            </w:r>
            <w:r w:rsidRPr="00B26612">
              <w:rPr>
                <w:rFonts w:eastAsia="Cambria"/>
                <w:sz w:val="20"/>
              </w:rPr>
              <w:t>венных</w:t>
            </w:r>
            <w:proofErr w:type="gramEnd"/>
            <w:r w:rsidRPr="00B26612">
              <w:rPr>
                <w:rFonts w:eastAsia="Cambria"/>
                <w:sz w:val="20"/>
              </w:rPr>
              <w:t xml:space="preserve"> средств</w:t>
            </w:r>
            <w:r w:rsidRPr="00B26612">
              <w:rPr>
                <w:rFonts w:eastAsia="Cambria"/>
                <w:sz w:val="20"/>
              </w:rPr>
              <w:br/>
              <w:t>(из гр. 14)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  <w:r w:rsidRPr="00B26612">
              <w:rPr>
                <w:rFonts w:eastAsia="Cambria"/>
                <w:sz w:val="20"/>
              </w:rPr>
              <w:t>всего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  <w:r w:rsidRPr="00B26612">
              <w:rPr>
                <w:rFonts w:eastAsia="Cambria"/>
                <w:sz w:val="20"/>
              </w:rPr>
              <w:t>из них для улучшения условий досту</w:t>
            </w:r>
            <w:proofErr w:type="gramStart"/>
            <w:r w:rsidRPr="00B26612">
              <w:rPr>
                <w:rFonts w:eastAsia="Cambria"/>
                <w:sz w:val="20"/>
              </w:rPr>
              <w:t>п-</w:t>
            </w:r>
            <w:proofErr w:type="gramEnd"/>
            <w:r w:rsidRPr="00B26612">
              <w:rPr>
                <w:rFonts w:eastAsia="Cambria"/>
                <w:sz w:val="20"/>
              </w:rPr>
              <w:t xml:space="preserve"> </w:t>
            </w:r>
            <w:proofErr w:type="spellStart"/>
            <w:r w:rsidRPr="00B26612">
              <w:rPr>
                <w:rFonts w:eastAsia="Cambria"/>
                <w:sz w:val="20"/>
              </w:rPr>
              <w:t>ности</w:t>
            </w:r>
            <w:proofErr w:type="spellEnd"/>
            <w:r w:rsidRPr="00B26612">
              <w:rPr>
                <w:rFonts w:eastAsia="Cambria"/>
                <w:sz w:val="20"/>
              </w:rPr>
              <w:t xml:space="preserve"> для лиц с ОВЗ</w:t>
            </w:r>
            <w:r w:rsidRPr="00B26612">
              <w:rPr>
                <w:rFonts w:eastAsia="Cambria"/>
                <w:sz w:val="20"/>
              </w:rPr>
              <w:br/>
              <w:t>(из гр. 16)</w:t>
            </w:r>
          </w:p>
        </w:tc>
        <w:tc>
          <w:tcPr>
            <w:tcW w:w="10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  <w:r w:rsidRPr="00B26612">
              <w:rPr>
                <w:rFonts w:eastAsia="Cambria"/>
                <w:sz w:val="20"/>
              </w:rPr>
              <w:t xml:space="preserve">за счет </w:t>
            </w:r>
            <w:proofErr w:type="spellStart"/>
            <w:proofErr w:type="gramStart"/>
            <w:r w:rsidRPr="00B26612">
              <w:rPr>
                <w:rFonts w:eastAsia="Cambria"/>
                <w:sz w:val="20"/>
              </w:rPr>
              <w:t>собст</w:t>
            </w:r>
            <w:proofErr w:type="spellEnd"/>
            <w:r w:rsidRPr="00B26612">
              <w:rPr>
                <w:rFonts w:eastAsia="Cambria"/>
                <w:sz w:val="20"/>
              </w:rPr>
              <w:t>-венных</w:t>
            </w:r>
            <w:proofErr w:type="gramEnd"/>
            <w:r w:rsidRPr="00B26612">
              <w:rPr>
                <w:rFonts w:eastAsia="Cambria"/>
                <w:sz w:val="20"/>
              </w:rPr>
              <w:t xml:space="preserve"> средств</w:t>
            </w:r>
            <w:r w:rsidRPr="00B26612">
              <w:rPr>
                <w:rFonts w:eastAsia="Cambria"/>
                <w:sz w:val="20"/>
              </w:rPr>
              <w:br/>
              <w:t>(из гр.16)</w:t>
            </w:r>
          </w:p>
        </w:tc>
        <w:tc>
          <w:tcPr>
            <w:tcW w:w="7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  <w:r w:rsidRPr="00B26612">
              <w:rPr>
                <w:rFonts w:eastAsia="Cambria"/>
                <w:sz w:val="20"/>
              </w:rPr>
              <w:t>всего</w:t>
            </w:r>
          </w:p>
        </w:tc>
        <w:tc>
          <w:tcPr>
            <w:tcW w:w="11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  <w:r w:rsidRPr="00B26612">
              <w:rPr>
                <w:rFonts w:eastAsia="Cambria"/>
                <w:sz w:val="20"/>
              </w:rPr>
              <w:t xml:space="preserve">из них за счет </w:t>
            </w:r>
            <w:proofErr w:type="spellStart"/>
            <w:proofErr w:type="gramStart"/>
            <w:r w:rsidRPr="00B26612">
              <w:rPr>
                <w:rFonts w:eastAsia="Cambria"/>
                <w:sz w:val="20"/>
              </w:rPr>
              <w:t>собст</w:t>
            </w:r>
            <w:proofErr w:type="spellEnd"/>
            <w:r w:rsidRPr="00B26612">
              <w:rPr>
                <w:rFonts w:eastAsia="Cambria"/>
                <w:sz w:val="20"/>
              </w:rPr>
              <w:t>-венных</w:t>
            </w:r>
            <w:proofErr w:type="gramEnd"/>
            <w:r w:rsidRPr="00B26612">
              <w:rPr>
                <w:rFonts w:eastAsia="Cambria"/>
                <w:sz w:val="20"/>
              </w:rPr>
              <w:t xml:space="preserve"> средств</w:t>
            </w:r>
            <w:r w:rsidRPr="00B26612">
              <w:rPr>
                <w:rFonts w:eastAsia="Cambria"/>
                <w:sz w:val="20"/>
              </w:rPr>
              <w:br/>
              <w:t>(из гр. 19)</w:t>
            </w:r>
          </w:p>
        </w:tc>
        <w:tc>
          <w:tcPr>
            <w:tcW w:w="7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  <w:r w:rsidRPr="00B26612">
              <w:rPr>
                <w:rFonts w:eastAsia="Cambria"/>
                <w:sz w:val="20"/>
              </w:rPr>
              <w:t>всего</w:t>
            </w:r>
          </w:p>
        </w:tc>
        <w:tc>
          <w:tcPr>
            <w:tcW w:w="10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  <w:r w:rsidRPr="00B26612">
              <w:rPr>
                <w:rFonts w:eastAsia="Cambria"/>
                <w:sz w:val="20"/>
              </w:rPr>
              <w:t xml:space="preserve">из них для </w:t>
            </w:r>
            <w:proofErr w:type="spellStart"/>
            <w:r w:rsidRPr="00B26612">
              <w:rPr>
                <w:rFonts w:eastAsia="Cambria"/>
                <w:sz w:val="20"/>
              </w:rPr>
              <w:t>обуч</w:t>
            </w:r>
            <w:proofErr w:type="gramStart"/>
            <w:r w:rsidRPr="00B26612">
              <w:rPr>
                <w:rFonts w:eastAsia="Cambria"/>
                <w:sz w:val="20"/>
              </w:rPr>
              <w:t>е</w:t>
            </w:r>
            <w:proofErr w:type="spellEnd"/>
            <w:r w:rsidRPr="00B26612">
              <w:rPr>
                <w:rFonts w:eastAsia="Cambria"/>
                <w:sz w:val="20"/>
              </w:rPr>
              <w:t>-</w:t>
            </w:r>
            <w:proofErr w:type="gramEnd"/>
            <w:r w:rsidRPr="00B26612">
              <w:rPr>
                <w:rFonts w:eastAsia="Cambria"/>
                <w:sz w:val="20"/>
              </w:rPr>
              <w:t xml:space="preserve"> </w:t>
            </w:r>
            <w:proofErr w:type="spellStart"/>
            <w:r w:rsidRPr="00B26612">
              <w:rPr>
                <w:rFonts w:eastAsia="Cambria"/>
                <w:sz w:val="20"/>
              </w:rPr>
              <w:t>ния</w:t>
            </w:r>
            <w:proofErr w:type="spellEnd"/>
            <w:r w:rsidRPr="00B26612">
              <w:rPr>
                <w:rFonts w:eastAsia="Cambria"/>
                <w:sz w:val="20"/>
              </w:rPr>
              <w:t xml:space="preserve"> слепых и слабовидящих</w:t>
            </w:r>
            <w:r w:rsidRPr="00B26612">
              <w:rPr>
                <w:rFonts w:eastAsia="Cambria"/>
                <w:sz w:val="20"/>
              </w:rPr>
              <w:br/>
              <w:t>(из гр.21)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  <w:r w:rsidRPr="00B26612">
              <w:rPr>
                <w:rFonts w:eastAsia="Cambria"/>
                <w:sz w:val="20"/>
              </w:rPr>
              <w:t xml:space="preserve">за счет </w:t>
            </w:r>
            <w:proofErr w:type="spellStart"/>
            <w:proofErr w:type="gramStart"/>
            <w:r w:rsidRPr="00B26612">
              <w:rPr>
                <w:rFonts w:eastAsia="Cambria"/>
                <w:sz w:val="20"/>
              </w:rPr>
              <w:t>собст</w:t>
            </w:r>
            <w:proofErr w:type="spellEnd"/>
            <w:r w:rsidRPr="00B26612">
              <w:rPr>
                <w:rFonts w:eastAsia="Cambria"/>
                <w:sz w:val="20"/>
              </w:rPr>
              <w:t>-венных</w:t>
            </w:r>
            <w:proofErr w:type="gramEnd"/>
            <w:r w:rsidRPr="00B26612">
              <w:rPr>
                <w:rFonts w:eastAsia="Cambria"/>
                <w:sz w:val="20"/>
              </w:rPr>
              <w:t xml:space="preserve"> средств</w:t>
            </w:r>
            <w:r w:rsidRPr="00B26612">
              <w:rPr>
                <w:rFonts w:eastAsia="Cambria"/>
                <w:sz w:val="20"/>
              </w:rPr>
              <w:br/>
              <w:t>(из гр.21)</w:t>
            </w:r>
          </w:p>
        </w:tc>
        <w:tc>
          <w:tcPr>
            <w:tcW w:w="7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  <w:r w:rsidRPr="00B26612">
              <w:rPr>
                <w:rFonts w:eastAsia="Cambria"/>
                <w:sz w:val="20"/>
              </w:rPr>
              <w:t>всего</w:t>
            </w:r>
          </w:p>
        </w:tc>
        <w:tc>
          <w:tcPr>
            <w:tcW w:w="11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  <w:r w:rsidRPr="00B26612">
              <w:rPr>
                <w:rFonts w:eastAsia="Cambria"/>
                <w:sz w:val="20"/>
              </w:rPr>
              <w:t xml:space="preserve">из них за счет </w:t>
            </w:r>
            <w:proofErr w:type="spellStart"/>
            <w:proofErr w:type="gramStart"/>
            <w:r w:rsidRPr="00B26612">
              <w:rPr>
                <w:rFonts w:eastAsia="Cambria"/>
                <w:sz w:val="20"/>
              </w:rPr>
              <w:t>собст</w:t>
            </w:r>
            <w:proofErr w:type="spellEnd"/>
            <w:r w:rsidRPr="00B26612">
              <w:rPr>
                <w:rFonts w:eastAsia="Cambria"/>
                <w:sz w:val="20"/>
              </w:rPr>
              <w:t>-венных</w:t>
            </w:r>
            <w:proofErr w:type="gramEnd"/>
            <w:r w:rsidRPr="00B26612">
              <w:rPr>
                <w:rFonts w:eastAsia="Cambria"/>
                <w:sz w:val="20"/>
              </w:rPr>
              <w:t xml:space="preserve"> средств</w:t>
            </w:r>
            <w:r w:rsidRPr="00B26612">
              <w:rPr>
                <w:rFonts w:eastAsia="Cambria"/>
                <w:sz w:val="20"/>
              </w:rPr>
              <w:br/>
              <w:t>(из гр.24)</w:t>
            </w:r>
          </w:p>
        </w:tc>
      </w:tr>
      <w:tr w:rsidR="00D13693" w:rsidRPr="00B26612" w:rsidTr="005B1148">
        <w:tc>
          <w:tcPr>
            <w:tcW w:w="7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  <w:r w:rsidRPr="00B26612">
              <w:rPr>
                <w:rFonts w:eastAsia="Cambria"/>
                <w:sz w:val="20"/>
              </w:rPr>
              <w:t>1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  <w:r w:rsidRPr="00B26612">
              <w:rPr>
                <w:rFonts w:eastAsia="Cambria"/>
                <w:sz w:val="20"/>
              </w:rPr>
              <w:t>11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  <w:r w:rsidRPr="00B26612">
              <w:rPr>
                <w:rFonts w:eastAsia="Cambria"/>
                <w:sz w:val="20"/>
              </w:rPr>
              <w:t>12</w:t>
            </w:r>
          </w:p>
        </w:tc>
        <w:tc>
          <w:tcPr>
            <w:tcW w:w="12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  <w:r w:rsidRPr="00B26612">
              <w:rPr>
                <w:rFonts w:eastAsia="Cambria"/>
                <w:sz w:val="20"/>
              </w:rPr>
              <w:t>13</w:t>
            </w:r>
          </w:p>
        </w:tc>
        <w:tc>
          <w:tcPr>
            <w:tcW w:w="84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  <w:r w:rsidRPr="00B26612">
              <w:rPr>
                <w:rFonts w:eastAsia="Cambria"/>
                <w:sz w:val="20"/>
              </w:rPr>
              <w:t>14</w:t>
            </w:r>
          </w:p>
        </w:tc>
        <w:tc>
          <w:tcPr>
            <w:tcW w:w="11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  <w:r w:rsidRPr="00B26612">
              <w:rPr>
                <w:rFonts w:eastAsia="Cambria"/>
                <w:sz w:val="20"/>
              </w:rPr>
              <w:t>15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  <w:r w:rsidRPr="00B26612">
              <w:rPr>
                <w:rFonts w:eastAsia="Cambria"/>
                <w:sz w:val="20"/>
              </w:rPr>
              <w:t>16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  <w:r w:rsidRPr="00B26612">
              <w:rPr>
                <w:rFonts w:eastAsia="Cambria"/>
                <w:sz w:val="20"/>
              </w:rPr>
              <w:t>17</w:t>
            </w:r>
          </w:p>
        </w:tc>
        <w:tc>
          <w:tcPr>
            <w:tcW w:w="10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  <w:r w:rsidRPr="00B26612">
              <w:rPr>
                <w:rFonts w:eastAsia="Cambria"/>
                <w:sz w:val="20"/>
              </w:rPr>
              <w:t>18</w:t>
            </w:r>
          </w:p>
        </w:tc>
        <w:tc>
          <w:tcPr>
            <w:tcW w:w="7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  <w:r w:rsidRPr="00B26612">
              <w:rPr>
                <w:rFonts w:eastAsia="Cambria"/>
                <w:sz w:val="20"/>
              </w:rPr>
              <w:t>19</w:t>
            </w:r>
          </w:p>
        </w:tc>
        <w:tc>
          <w:tcPr>
            <w:tcW w:w="11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  <w:r w:rsidRPr="00B26612">
              <w:rPr>
                <w:rFonts w:eastAsia="Cambria"/>
                <w:sz w:val="20"/>
              </w:rPr>
              <w:t>20</w:t>
            </w:r>
          </w:p>
        </w:tc>
        <w:tc>
          <w:tcPr>
            <w:tcW w:w="7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  <w:r w:rsidRPr="00B26612">
              <w:rPr>
                <w:rFonts w:eastAsia="Cambria"/>
                <w:sz w:val="20"/>
              </w:rPr>
              <w:t>21</w:t>
            </w:r>
          </w:p>
        </w:tc>
        <w:tc>
          <w:tcPr>
            <w:tcW w:w="10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  <w:r w:rsidRPr="00B26612">
              <w:rPr>
                <w:rFonts w:eastAsia="Cambria"/>
                <w:sz w:val="20"/>
              </w:rPr>
              <w:t>22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  <w:r w:rsidRPr="00B26612">
              <w:rPr>
                <w:rFonts w:eastAsia="Cambria"/>
                <w:sz w:val="20"/>
              </w:rPr>
              <w:t>23</w:t>
            </w:r>
          </w:p>
        </w:tc>
        <w:tc>
          <w:tcPr>
            <w:tcW w:w="7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  <w:r w:rsidRPr="00B26612">
              <w:rPr>
                <w:rFonts w:eastAsia="Cambria"/>
                <w:sz w:val="20"/>
              </w:rPr>
              <w:t>24</w:t>
            </w:r>
          </w:p>
        </w:tc>
        <w:tc>
          <w:tcPr>
            <w:tcW w:w="11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  <w:r w:rsidRPr="00B26612">
              <w:rPr>
                <w:rFonts w:eastAsia="Cambria"/>
                <w:sz w:val="20"/>
              </w:rPr>
              <w:t>25</w:t>
            </w:r>
          </w:p>
        </w:tc>
      </w:tr>
      <w:tr w:rsidR="00D13693" w:rsidRPr="00B26612" w:rsidTr="005B1148">
        <w:trPr>
          <w:trHeight w:hRule="exact" w:val="374"/>
        </w:trPr>
        <w:tc>
          <w:tcPr>
            <w:tcW w:w="7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  <w:r w:rsidRPr="00B26612">
              <w:rPr>
                <w:rFonts w:eastAsia="Cambria"/>
                <w:sz w:val="20"/>
              </w:rPr>
              <w:t>49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</w:p>
        </w:tc>
        <w:tc>
          <w:tcPr>
            <w:tcW w:w="12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</w:p>
        </w:tc>
        <w:tc>
          <w:tcPr>
            <w:tcW w:w="84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</w:p>
        </w:tc>
        <w:tc>
          <w:tcPr>
            <w:tcW w:w="11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</w:p>
        </w:tc>
        <w:tc>
          <w:tcPr>
            <w:tcW w:w="10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</w:p>
        </w:tc>
        <w:tc>
          <w:tcPr>
            <w:tcW w:w="7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</w:p>
        </w:tc>
        <w:tc>
          <w:tcPr>
            <w:tcW w:w="11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</w:p>
        </w:tc>
        <w:tc>
          <w:tcPr>
            <w:tcW w:w="7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</w:p>
        </w:tc>
        <w:tc>
          <w:tcPr>
            <w:tcW w:w="10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</w:p>
        </w:tc>
        <w:tc>
          <w:tcPr>
            <w:tcW w:w="7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</w:p>
        </w:tc>
        <w:tc>
          <w:tcPr>
            <w:tcW w:w="11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3693" w:rsidRPr="00B26612" w:rsidRDefault="00D13693" w:rsidP="005B1148">
            <w:pPr>
              <w:jc w:val="center"/>
              <w:rPr>
                <w:rFonts w:eastAsia="Cambria"/>
                <w:sz w:val="20"/>
              </w:rPr>
            </w:pPr>
          </w:p>
        </w:tc>
      </w:tr>
    </w:tbl>
    <w:p w:rsidR="00D13693" w:rsidRPr="00B26612" w:rsidRDefault="00D13693" w:rsidP="00D13693">
      <w:pPr>
        <w:ind w:firstLine="28"/>
        <w:rPr>
          <w:rFonts w:eastAsia="Cambria"/>
          <w:sz w:val="18"/>
          <w:szCs w:val="18"/>
        </w:rPr>
      </w:pPr>
    </w:p>
    <w:tbl>
      <w:tblPr>
        <w:tblW w:w="0" w:type="auto"/>
        <w:tblInd w:w="-566" w:type="dxa"/>
        <w:tblLayout w:type="fixed"/>
        <w:tblLook w:val="04A0" w:firstRow="1" w:lastRow="0" w:firstColumn="1" w:lastColumn="0" w:noHBand="0" w:noVBand="1"/>
      </w:tblPr>
      <w:tblGrid>
        <w:gridCol w:w="502"/>
        <w:gridCol w:w="4111"/>
        <w:gridCol w:w="32"/>
        <w:gridCol w:w="2378"/>
        <w:gridCol w:w="32"/>
        <w:gridCol w:w="251"/>
        <w:gridCol w:w="32"/>
        <w:gridCol w:w="2694"/>
        <w:gridCol w:w="283"/>
        <w:gridCol w:w="2660"/>
        <w:gridCol w:w="33"/>
      </w:tblGrid>
      <w:tr w:rsidR="00D13693" w:rsidRPr="00B26612" w:rsidTr="005B1148">
        <w:trPr>
          <w:gridBefore w:val="1"/>
          <w:wBefore w:w="502" w:type="dxa"/>
          <w:cantSplit/>
          <w:tblHeader/>
        </w:trPr>
        <w:tc>
          <w:tcPr>
            <w:tcW w:w="4111" w:type="dxa"/>
          </w:tcPr>
          <w:p w:rsidR="00D13693" w:rsidRPr="00B26612" w:rsidRDefault="00D13693" w:rsidP="005B1148">
            <w:pPr>
              <w:widowControl w:val="0"/>
              <w:spacing w:line="180" w:lineRule="exact"/>
              <w:jc w:val="center"/>
              <w:rPr>
                <w:sz w:val="20"/>
              </w:rPr>
            </w:pPr>
          </w:p>
          <w:p w:rsidR="00D13693" w:rsidRPr="00B26612" w:rsidRDefault="00D13693" w:rsidP="005B1148">
            <w:pPr>
              <w:widowControl w:val="0"/>
              <w:spacing w:line="180" w:lineRule="exact"/>
              <w:jc w:val="center"/>
              <w:rPr>
                <w:sz w:val="20"/>
              </w:rPr>
            </w:pPr>
            <w:r w:rsidRPr="00B26612">
              <w:rPr>
                <w:sz w:val="20"/>
              </w:rPr>
              <w:t xml:space="preserve">Должностное лицо, ответственное </w:t>
            </w:r>
            <w:proofErr w:type="gramStart"/>
            <w:r w:rsidRPr="00B26612">
              <w:rPr>
                <w:sz w:val="20"/>
              </w:rPr>
              <w:t>за</w:t>
            </w:r>
            <w:proofErr w:type="gramEnd"/>
          </w:p>
          <w:p w:rsidR="00D13693" w:rsidRPr="00B26612" w:rsidRDefault="00D13693" w:rsidP="005B1148">
            <w:pPr>
              <w:widowControl w:val="0"/>
              <w:spacing w:line="180" w:lineRule="exact"/>
              <w:jc w:val="both"/>
              <w:rPr>
                <w:sz w:val="20"/>
              </w:rPr>
            </w:pPr>
            <w:r w:rsidRPr="00B26612">
              <w:rPr>
                <w:sz w:val="20"/>
              </w:rPr>
              <w:t>предоставление статистической информации (лицо, уполномоченное предоставлять статистическую информацию от имени юридического лица)</w:t>
            </w:r>
          </w:p>
        </w:tc>
        <w:tc>
          <w:tcPr>
            <w:tcW w:w="5419" w:type="dxa"/>
            <w:gridSpan w:val="6"/>
          </w:tcPr>
          <w:p w:rsidR="00D13693" w:rsidRPr="00B26612" w:rsidRDefault="00D13693" w:rsidP="005B1148">
            <w:pPr>
              <w:widowControl w:val="0"/>
              <w:spacing w:line="180" w:lineRule="exact"/>
              <w:rPr>
                <w:sz w:val="20"/>
              </w:rPr>
            </w:pPr>
          </w:p>
        </w:tc>
        <w:tc>
          <w:tcPr>
            <w:tcW w:w="2976" w:type="dxa"/>
            <w:gridSpan w:val="3"/>
          </w:tcPr>
          <w:p w:rsidR="00D13693" w:rsidRPr="00B26612" w:rsidRDefault="00D13693" w:rsidP="005B1148">
            <w:pPr>
              <w:widowControl w:val="0"/>
              <w:spacing w:line="180" w:lineRule="exact"/>
              <w:rPr>
                <w:sz w:val="20"/>
              </w:rPr>
            </w:pPr>
          </w:p>
        </w:tc>
      </w:tr>
      <w:tr w:rsidR="00D13693" w:rsidRPr="00B26612" w:rsidTr="005B1148">
        <w:trPr>
          <w:gridBefore w:val="1"/>
          <w:wBefore w:w="502" w:type="dxa"/>
          <w:cantSplit/>
          <w:tblHeader/>
        </w:trPr>
        <w:tc>
          <w:tcPr>
            <w:tcW w:w="4111" w:type="dxa"/>
          </w:tcPr>
          <w:p w:rsidR="00D13693" w:rsidRPr="00B26612" w:rsidRDefault="00D13693" w:rsidP="005B1148">
            <w:pPr>
              <w:widowControl w:val="0"/>
              <w:spacing w:line="180" w:lineRule="exact"/>
              <w:rPr>
                <w:sz w:val="20"/>
              </w:rPr>
            </w:pPr>
          </w:p>
        </w:tc>
        <w:tc>
          <w:tcPr>
            <w:tcW w:w="241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</w:tcPr>
          <w:p w:rsidR="00D13693" w:rsidRPr="00B26612" w:rsidRDefault="00D13693" w:rsidP="005B1148">
            <w:pPr>
              <w:widowControl w:val="0"/>
              <w:spacing w:line="180" w:lineRule="exact"/>
              <w:jc w:val="center"/>
              <w:rPr>
                <w:sz w:val="20"/>
              </w:rPr>
            </w:pPr>
            <w:r w:rsidRPr="00B26612">
              <w:rPr>
                <w:sz w:val="20"/>
              </w:rPr>
              <w:t>(должность)</w:t>
            </w:r>
          </w:p>
          <w:p w:rsidR="00D13693" w:rsidRPr="00B26612" w:rsidRDefault="00D13693" w:rsidP="005B1148">
            <w:pPr>
              <w:widowControl w:val="0"/>
              <w:spacing w:line="180" w:lineRule="exact"/>
              <w:ind w:left="2124"/>
              <w:jc w:val="center"/>
              <w:rPr>
                <w:sz w:val="20"/>
              </w:rPr>
            </w:pPr>
          </w:p>
        </w:tc>
        <w:tc>
          <w:tcPr>
            <w:tcW w:w="283" w:type="dxa"/>
            <w:gridSpan w:val="2"/>
          </w:tcPr>
          <w:p w:rsidR="00D13693" w:rsidRPr="00B26612" w:rsidRDefault="00D13693" w:rsidP="005B1148">
            <w:pPr>
              <w:widowControl w:val="0"/>
              <w:spacing w:after="120" w:line="180" w:lineRule="exact"/>
              <w:jc w:val="center"/>
              <w:rPr>
                <w:sz w:val="20"/>
              </w:rPr>
            </w:pPr>
          </w:p>
        </w:tc>
        <w:tc>
          <w:tcPr>
            <w:tcW w:w="2726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</w:tcPr>
          <w:p w:rsidR="00D13693" w:rsidRPr="00B26612" w:rsidRDefault="00D13693" w:rsidP="005B1148">
            <w:pPr>
              <w:widowControl w:val="0"/>
              <w:spacing w:line="180" w:lineRule="exact"/>
              <w:jc w:val="center"/>
              <w:rPr>
                <w:sz w:val="20"/>
              </w:rPr>
            </w:pPr>
            <w:r w:rsidRPr="00B26612">
              <w:rPr>
                <w:sz w:val="20"/>
              </w:rPr>
              <w:t>(Ф.И.О.)</w:t>
            </w:r>
          </w:p>
          <w:p w:rsidR="00D13693" w:rsidRPr="00B26612" w:rsidRDefault="00D13693" w:rsidP="005B1148">
            <w:pPr>
              <w:widowControl w:val="0"/>
              <w:spacing w:line="180" w:lineRule="exact"/>
              <w:jc w:val="center"/>
              <w:rPr>
                <w:sz w:val="20"/>
              </w:rPr>
            </w:pPr>
          </w:p>
        </w:tc>
        <w:tc>
          <w:tcPr>
            <w:tcW w:w="283" w:type="dxa"/>
          </w:tcPr>
          <w:p w:rsidR="00D13693" w:rsidRPr="00B26612" w:rsidRDefault="00D13693" w:rsidP="005B1148">
            <w:pPr>
              <w:widowControl w:val="0"/>
              <w:spacing w:line="180" w:lineRule="exact"/>
              <w:jc w:val="center"/>
              <w:rPr>
                <w:sz w:val="20"/>
              </w:rPr>
            </w:pPr>
          </w:p>
        </w:tc>
        <w:tc>
          <w:tcPr>
            <w:tcW w:w="2693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hideMark/>
          </w:tcPr>
          <w:p w:rsidR="00D13693" w:rsidRPr="00B26612" w:rsidRDefault="00D13693" w:rsidP="005B1148">
            <w:pPr>
              <w:widowControl w:val="0"/>
              <w:spacing w:line="180" w:lineRule="exact"/>
              <w:jc w:val="center"/>
              <w:rPr>
                <w:sz w:val="20"/>
              </w:rPr>
            </w:pPr>
            <w:r w:rsidRPr="00B26612">
              <w:rPr>
                <w:sz w:val="20"/>
              </w:rPr>
              <w:t>(подпись)</w:t>
            </w:r>
          </w:p>
        </w:tc>
      </w:tr>
      <w:tr w:rsidR="00D13693" w:rsidRPr="00B26612" w:rsidTr="005B1148">
        <w:trPr>
          <w:gridAfter w:val="1"/>
          <w:wAfter w:w="33" w:type="dxa"/>
          <w:cantSplit/>
          <w:trHeight w:val="235"/>
          <w:tblHeader/>
        </w:trPr>
        <w:tc>
          <w:tcPr>
            <w:tcW w:w="4645" w:type="dxa"/>
            <w:gridSpan w:val="3"/>
          </w:tcPr>
          <w:p w:rsidR="00D13693" w:rsidRPr="00B26612" w:rsidRDefault="00D13693" w:rsidP="005B1148">
            <w:pPr>
              <w:widowControl w:val="0"/>
              <w:spacing w:line="180" w:lineRule="exact"/>
              <w:rPr>
                <w:sz w:val="20"/>
              </w:rPr>
            </w:pP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D13693" w:rsidRPr="00B26612" w:rsidRDefault="00D13693" w:rsidP="005B1148">
            <w:pPr>
              <w:widowControl w:val="0"/>
              <w:spacing w:line="180" w:lineRule="exact"/>
              <w:rPr>
                <w:sz w:val="20"/>
              </w:rPr>
            </w:pPr>
          </w:p>
        </w:tc>
        <w:tc>
          <w:tcPr>
            <w:tcW w:w="283" w:type="dxa"/>
            <w:gridSpan w:val="2"/>
          </w:tcPr>
          <w:p w:rsidR="00D13693" w:rsidRPr="00B26612" w:rsidRDefault="00D13693" w:rsidP="005B1148">
            <w:pPr>
              <w:widowControl w:val="0"/>
              <w:spacing w:line="180" w:lineRule="exact"/>
              <w:rPr>
                <w:sz w:val="20"/>
              </w:rPr>
            </w:pPr>
          </w:p>
        </w:tc>
        <w:tc>
          <w:tcPr>
            <w:tcW w:w="2694" w:type="dxa"/>
            <w:hideMark/>
          </w:tcPr>
          <w:p w:rsidR="00D13693" w:rsidRPr="00B26612" w:rsidRDefault="00D13693" w:rsidP="005B1148">
            <w:pPr>
              <w:widowControl w:val="0"/>
              <w:spacing w:line="180" w:lineRule="exact"/>
              <w:rPr>
                <w:sz w:val="20"/>
                <w:lang w:val="en-US"/>
              </w:rPr>
            </w:pPr>
            <w:r w:rsidRPr="00B26612">
              <w:rPr>
                <w:sz w:val="20"/>
                <w:lang w:val="en-US"/>
              </w:rPr>
              <w:t>E-mail:_________________</w:t>
            </w:r>
          </w:p>
        </w:tc>
        <w:tc>
          <w:tcPr>
            <w:tcW w:w="283" w:type="dxa"/>
          </w:tcPr>
          <w:p w:rsidR="00D13693" w:rsidRPr="00B26612" w:rsidRDefault="00D13693" w:rsidP="005B1148">
            <w:pPr>
              <w:widowControl w:val="0"/>
              <w:spacing w:line="180" w:lineRule="exact"/>
              <w:rPr>
                <w:sz w:val="20"/>
              </w:rPr>
            </w:pPr>
          </w:p>
        </w:tc>
        <w:tc>
          <w:tcPr>
            <w:tcW w:w="2660" w:type="dxa"/>
            <w:hideMark/>
          </w:tcPr>
          <w:p w:rsidR="00D13693" w:rsidRPr="00B26612" w:rsidRDefault="00D13693" w:rsidP="005B1148">
            <w:pPr>
              <w:widowControl w:val="0"/>
              <w:spacing w:line="180" w:lineRule="exact"/>
              <w:rPr>
                <w:sz w:val="20"/>
              </w:rPr>
            </w:pPr>
            <w:r w:rsidRPr="00B26612">
              <w:rPr>
                <w:sz w:val="20"/>
              </w:rPr>
              <w:t>«____» _________20__ год</w:t>
            </w:r>
          </w:p>
        </w:tc>
      </w:tr>
      <w:tr w:rsidR="00D13693" w:rsidRPr="00B26612" w:rsidTr="005B1148">
        <w:trPr>
          <w:gridAfter w:val="1"/>
          <w:wAfter w:w="33" w:type="dxa"/>
          <w:cantSplit/>
          <w:tblHeader/>
        </w:trPr>
        <w:tc>
          <w:tcPr>
            <w:tcW w:w="4645" w:type="dxa"/>
            <w:gridSpan w:val="3"/>
          </w:tcPr>
          <w:p w:rsidR="00D13693" w:rsidRPr="00B26612" w:rsidRDefault="00D13693" w:rsidP="005B1148">
            <w:pPr>
              <w:widowControl w:val="0"/>
              <w:spacing w:line="180" w:lineRule="exact"/>
              <w:rPr>
                <w:sz w:val="20"/>
              </w:rPr>
            </w:pPr>
          </w:p>
        </w:tc>
        <w:tc>
          <w:tcPr>
            <w:tcW w:w="241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hideMark/>
          </w:tcPr>
          <w:p w:rsidR="00D13693" w:rsidRPr="00B26612" w:rsidRDefault="00D13693" w:rsidP="005B1148">
            <w:pPr>
              <w:widowControl w:val="0"/>
              <w:spacing w:line="180" w:lineRule="exact"/>
              <w:jc w:val="center"/>
              <w:rPr>
                <w:sz w:val="20"/>
              </w:rPr>
            </w:pPr>
            <w:r w:rsidRPr="00B26612">
              <w:rPr>
                <w:sz w:val="20"/>
              </w:rPr>
              <w:t>(номер контактного телефона)</w:t>
            </w:r>
          </w:p>
        </w:tc>
        <w:tc>
          <w:tcPr>
            <w:tcW w:w="283" w:type="dxa"/>
            <w:gridSpan w:val="2"/>
          </w:tcPr>
          <w:p w:rsidR="00D13693" w:rsidRPr="00B26612" w:rsidRDefault="00D13693" w:rsidP="005B1148">
            <w:pPr>
              <w:widowControl w:val="0"/>
              <w:spacing w:after="120" w:line="180" w:lineRule="exact"/>
              <w:jc w:val="center"/>
              <w:rPr>
                <w:sz w:val="20"/>
              </w:rPr>
            </w:pPr>
          </w:p>
        </w:tc>
        <w:tc>
          <w:tcPr>
            <w:tcW w:w="2694" w:type="dxa"/>
          </w:tcPr>
          <w:p w:rsidR="00D13693" w:rsidRPr="00B26612" w:rsidRDefault="00D13693" w:rsidP="005B1148">
            <w:pPr>
              <w:widowControl w:val="0"/>
              <w:spacing w:line="180" w:lineRule="exact"/>
              <w:jc w:val="center"/>
              <w:rPr>
                <w:sz w:val="20"/>
              </w:rPr>
            </w:pPr>
          </w:p>
        </w:tc>
        <w:tc>
          <w:tcPr>
            <w:tcW w:w="283" w:type="dxa"/>
          </w:tcPr>
          <w:p w:rsidR="00D13693" w:rsidRPr="00B26612" w:rsidRDefault="00D13693" w:rsidP="005B1148">
            <w:pPr>
              <w:widowControl w:val="0"/>
              <w:spacing w:line="180" w:lineRule="exact"/>
              <w:jc w:val="center"/>
              <w:rPr>
                <w:sz w:val="20"/>
              </w:rPr>
            </w:pPr>
          </w:p>
        </w:tc>
        <w:tc>
          <w:tcPr>
            <w:tcW w:w="2660" w:type="dxa"/>
            <w:hideMark/>
          </w:tcPr>
          <w:p w:rsidR="00D13693" w:rsidRPr="00B26612" w:rsidRDefault="00D13693" w:rsidP="005B1148">
            <w:pPr>
              <w:widowControl w:val="0"/>
              <w:spacing w:line="180" w:lineRule="exact"/>
              <w:jc w:val="center"/>
              <w:rPr>
                <w:sz w:val="20"/>
              </w:rPr>
            </w:pPr>
            <w:r w:rsidRPr="00B26612">
              <w:rPr>
                <w:sz w:val="20"/>
              </w:rPr>
              <w:t xml:space="preserve"> </w:t>
            </w:r>
            <w:proofErr w:type="gramStart"/>
            <w:r w:rsidRPr="00B26612">
              <w:rPr>
                <w:sz w:val="20"/>
              </w:rPr>
              <w:t>(дата составления</w:t>
            </w:r>
            <w:proofErr w:type="gramEnd"/>
          </w:p>
          <w:p w:rsidR="00D13693" w:rsidRPr="00B26612" w:rsidRDefault="00D13693" w:rsidP="005B1148">
            <w:pPr>
              <w:widowControl w:val="0"/>
              <w:spacing w:line="180" w:lineRule="exact"/>
              <w:jc w:val="center"/>
              <w:rPr>
                <w:sz w:val="20"/>
              </w:rPr>
            </w:pPr>
            <w:r w:rsidRPr="00B26612">
              <w:rPr>
                <w:sz w:val="20"/>
              </w:rPr>
              <w:t>документа)</w:t>
            </w:r>
          </w:p>
        </w:tc>
      </w:tr>
    </w:tbl>
    <w:p w:rsidR="00D72E00" w:rsidRDefault="00D72E00" w:rsidP="00D13693">
      <w:pPr>
        <w:widowControl w:val="0"/>
        <w:suppressAutoHyphens/>
        <w:spacing w:before="60" w:after="60"/>
        <w:jc w:val="center"/>
        <w:rPr>
          <w:b/>
          <w:sz w:val="26"/>
          <w:szCs w:val="24"/>
        </w:rPr>
      </w:pPr>
    </w:p>
    <w:p w:rsidR="00D13693" w:rsidRPr="00B26612" w:rsidRDefault="00D13693" w:rsidP="00D13693">
      <w:pPr>
        <w:widowControl w:val="0"/>
        <w:suppressAutoHyphens/>
        <w:spacing w:before="60" w:after="60"/>
        <w:jc w:val="center"/>
        <w:rPr>
          <w:b/>
          <w:sz w:val="26"/>
          <w:szCs w:val="24"/>
        </w:rPr>
      </w:pPr>
      <w:r w:rsidRPr="00B26612">
        <w:rPr>
          <w:b/>
          <w:sz w:val="26"/>
          <w:szCs w:val="24"/>
        </w:rPr>
        <w:lastRenderedPageBreak/>
        <w:t xml:space="preserve">Указания по заполнению формы федерального статистического наблюдения </w:t>
      </w:r>
    </w:p>
    <w:p w:rsidR="00D13693" w:rsidRPr="00B26612" w:rsidRDefault="00D13693" w:rsidP="00D13693">
      <w:pPr>
        <w:spacing w:before="20" w:after="20"/>
        <w:ind w:firstLine="709"/>
        <w:jc w:val="both"/>
        <w:rPr>
          <w:szCs w:val="24"/>
        </w:rPr>
      </w:pPr>
      <w:r w:rsidRPr="00B26612">
        <w:rPr>
          <w:szCs w:val="24"/>
        </w:rPr>
        <w:t xml:space="preserve">Форму </w:t>
      </w:r>
      <w:r w:rsidRPr="00B26612">
        <w:rPr>
          <w:bCs/>
          <w:szCs w:val="24"/>
        </w:rPr>
        <w:t>федерального статистического наблюдения</w:t>
      </w:r>
      <w:r w:rsidRPr="00B26612">
        <w:rPr>
          <w:szCs w:val="24"/>
        </w:rPr>
        <w:t xml:space="preserve"> № 1-ДШИ предоставляют юридические лица – детские музыкальные, художественные, хореографические школы и школы искусств.</w:t>
      </w:r>
    </w:p>
    <w:p w:rsidR="00D13693" w:rsidRPr="00B26612" w:rsidRDefault="00D13693" w:rsidP="00D13693">
      <w:pPr>
        <w:spacing w:before="20" w:after="20"/>
        <w:ind w:firstLine="709"/>
        <w:jc w:val="both"/>
        <w:rPr>
          <w:szCs w:val="24"/>
        </w:rPr>
      </w:pPr>
      <w:r w:rsidRPr="00B26612">
        <w:rPr>
          <w:szCs w:val="24"/>
        </w:rPr>
        <w:t>Юридические лица, имеющие в своем составе обособленные подразделения</w:t>
      </w:r>
      <w:proofErr w:type="gramStart"/>
      <w:r w:rsidRPr="00B26612">
        <w:rPr>
          <w:szCs w:val="24"/>
          <w:vertAlign w:val="superscript"/>
        </w:rPr>
        <w:t>1</w:t>
      </w:r>
      <w:proofErr w:type="gramEnd"/>
      <w:r w:rsidRPr="00B26612">
        <w:rPr>
          <w:szCs w:val="24"/>
        </w:rPr>
        <w:t xml:space="preserve">, заполняют форму № 1-ДШИ консолидировано, включая данные обо всех входящих в него обособленных подразделениях. </w:t>
      </w:r>
    </w:p>
    <w:p w:rsidR="00D13693" w:rsidRPr="00B26612" w:rsidRDefault="00D13693" w:rsidP="00D13693">
      <w:pPr>
        <w:spacing w:before="20" w:after="20"/>
        <w:ind w:firstLine="709"/>
        <w:jc w:val="both"/>
        <w:rPr>
          <w:szCs w:val="24"/>
        </w:rPr>
      </w:pPr>
      <w:r w:rsidRPr="00B26612">
        <w:rPr>
          <w:szCs w:val="24"/>
        </w:rPr>
        <w:t>Руководитель юридического лица назначает должностных лиц, уполномоченных предоставлять статистическую информацию от имени юридического лица.</w:t>
      </w:r>
    </w:p>
    <w:p w:rsidR="00D13693" w:rsidRPr="00B26612" w:rsidRDefault="00D13693" w:rsidP="00D13693">
      <w:pPr>
        <w:spacing w:before="20" w:after="20"/>
        <w:ind w:firstLine="709"/>
        <w:jc w:val="both"/>
        <w:rPr>
          <w:szCs w:val="24"/>
        </w:rPr>
      </w:pPr>
      <w:r w:rsidRPr="00B26612">
        <w:rPr>
          <w:szCs w:val="24"/>
        </w:rPr>
        <w:t xml:space="preserve">В адресной части формы указывается полное наименование отчитывающейся организации в соответствии с зарегистрированными в установленном порядке учредительными документами; с указанием места расположения (городская или сельская), формы (дневная или вечерняя), срока обучения; ее ведомственная принадлежность, а затем в скобках – краткое наименование. </w:t>
      </w:r>
    </w:p>
    <w:p w:rsidR="00D13693" w:rsidRPr="00B26612" w:rsidRDefault="00D13693" w:rsidP="00D13693">
      <w:pPr>
        <w:spacing w:before="20" w:after="20"/>
        <w:ind w:firstLine="709"/>
        <w:jc w:val="both"/>
        <w:rPr>
          <w:szCs w:val="24"/>
        </w:rPr>
      </w:pPr>
      <w:proofErr w:type="gramStart"/>
      <w:r w:rsidRPr="00B26612">
        <w:rPr>
          <w:szCs w:val="24"/>
        </w:rPr>
        <w:t xml:space="preserve">По строке «Почтовый адрес» указывается наименование субъекта Российской Федерации, юридический адрес с почтовым индексом; если фактический адрес не совпадает с юридическим, то указывается также фактический (почтовый) адрес. </w:t>
      </w:r>
      <w:proofErr w:type="gramEnd"/>
    </w:p>
    <w:p w:rsidR="00D13693" w:rsidRPr="00B26612" w:rsidRDefault="00D13693" w:rsidP="00D13693">
      <w:pPr>
        <w:spacing w:before="20" w:after="20"/>
        <w:ind w:firstLine="709"/>
        <w:jc w:val="both"/>
        <w:rPr>
          <w:szCs w:val="24"/>
        </w:rPr>
      </w:pPr>
      <w:r w:rsidRPr="00B26612">
        <w:rPr>
          <w:szCs w:val="24"/>
        </w:rPr>
        <w:t>Юридическое лицо проставляет в кодовой части формы код Общероссийского классификатора предприятий и организаций (ОКПО) на основании Уведомления о присвоении кода ОКПО, направляемого (выдаваемого) организациям территориальными органами Росстата.</w:t>
      </w:r>
    </w:p>
    <w:p w:rsidR="00D13693" w:rsidRPr="00B26612" w:rsidRDefault="00D13693" w:rsidP="00D13693">
      <w:pPr>
        <w:spacing w:before="20" w:after="20"/>
        <w:ind w:firstLine="709"/>
        <w:jc w:val="both"/>
        <w:rPr>
          <w:szCs w:val="24"/>
        </w:rPr>
      </w:pPr>
      <w:r w:rsidRPr="00B26612">
        <w:rPr>
          <w:szCs w:val="24"/>
        </w:rPr>
        <w:t>Учредитель (учредители) школы указывается в соответствии с записью в учредительных документах, а затем его организационно-правовая форма и форма собственности. Данные учредителя (учредителей) указываются в строке «Наименование учредителя» титульной части формы.</w:t>
      </w:r>
    </w:p>
    <w:p w:rsidR="00D13693" w:rsidRPr="00B26612" w:rsidRDefault="00D13693" w:rsidP="00D13693">
      <w:pPr>
        <w:spacing w:before="20" w:after="20"/>
        <w:ind w:firstLine="709"/>
        <w:jc w:val="both"/>
        <w:rPr>
          <w:szCs w:val="24"/>
        </w:rPr>
      </w:pPr>
      <w:r w:rsidRPr="00B26612">
        <w:rPr>
          <w:szCs w:val="24"/>
        </w:rPr>
        <w:t>Вновь открытые (закрытые) школы вместе с отчетом присылают документ, в котором содержатся сведения об основании для открытия (закрытия) организации (дата и номер приказа, постановления, решения и т.д.). Вновь открытые дополнительно присылают документ о регистрации (дата регистрации, номер свидетельства о регистрации, наименование органа, выдавшего свидетельство).</w:t>
      </w:r>
    </w:p>
    <w:p w:rsidR="00D13693" w:rsidRPr="00B26612" w:rsidRDefault="00D13693" w:rsidP="00D13693">
      <w:pPr>
        <w:spacing w:before="20" w:after="20"/>
        <w:ind w:firstLine="709"/>
        <w:jc w:val="both"/>
        <w:rPr>
          <w:szCs w:val="24"/>
        </w:rPr>
      </w:pPr>
      <w:r w:rsidRPr="00B26612">
        <w:rPr>
          <w:szCs w:val="24"/>
        </w:rPr>
        <w:t xml:space="preserve">Отчет по форме № 1-ДШИ составляется на начало очередного учебного года. </w:t>
      </w:r>
    </w:p>
    <w:p w:rsidR="00D13693" w:rsidRPr="00B26612" w:rsidRDefault="00D13693" w:rsidP="00D13693">
      <w:pPr>
        <w:spacing w:before="20" w:after="20"/>
        <w:ind w:firstLine="709"/>
        <w:jc w:val="both"/>
        <w:rPr>
          <w:szCs w:val="24"/>
        </w:rPr>
      </w:pPr>
      <w:r w:rsidRPr="00B26612">
        <w:rPr>
          <w:szCs w:val="24"/>
        </w:rPr>
        <w:t>Отчетными периодами являются: (а) при заполнении разделов 1, 2 (графы 7 - 9, 12, 13, строка 41), 3 и 4 – предыдущий учебный год; (б) при заполнении раздела 2 (графы 3 – 6, 10, 11) – начало очередного учебного года; (в) при заполнении раздела 5 – финансовый год.</w:t>
      </w:r>
    </w:p>
    <w:p w:rsidR="00D13693" w:rsidRPr="00B26612" w:rsidRDefault="00D13693" w:rsidP="00D13693">
      <w:pPr>
        <w:spacing w:before="20" w:after="20"/>
        <w:ind w:firstLine="709"/>
        <w:jc w:val="both"/>
        <w:rPr>
          <w:szCs w:val="24"/>
        </w:rPr>
      </w:pPr>
      <w:r w:rsidRPr="00B26612">
        <w:rPr>
          <w:szCs w:val="24"/>
        </w:rPr>
        <w:t>Все показатели, приведенные в форме, должны соответствовать данным первичной учетной документации, имеющейся в организации. При заполнении формы должна быть обеспечена полнота заполнения и достоверность содержащихся в ней статистических данных.</w:t>
      </w:r>
    </w:p>
    <w:p w:rsidR="00D13693" w:rsidRPr="00B26612" w:rsidRDefault="00D13693" w:rsidP="00D13693">
      <w:pPr>
        <w:spacing w:before="20" w:after="20"/>
        <w:ind w:firstLine="709"/>
        <w:jc w:val="both"/>
        <w:rPr>
          <w:strike/>
          <w:szCs w:val="24"/>
        </w:rPr>
      </w:pPr>
      <w:r w:rsidRPr="00B26612">
        <w:rPr>
          <w:szCs w:val="24"/>
        </w:rPr>
        <w:t>Данные приводятся в тех единицах измерения, которые указаны в форме.</w:t>
      </w:r>
    </w:p>
    <w:p w:rsidR="00D13693" w:rsidRPr="00B26612" w:rsidRDefault="00D13693" w:rsidP="00D13693">
      <w:pPr>
        <w:spacing w:before="20" w:after="20"/>
        <w:ind w:firstLine="709"/>
        <w:jc w:val="both"/>
        <w:rPr>
          <w:szCs w:val="24"/>
        </w:rPr>
      </w:pPr>
    </w:p>
    <w:p w:rsidR="00D13693" w:rsidRPr="00B26612" w:rsidRDefault="00D13693" w:rsidP="00D13693">
      <w:pPr>
        <w:spacing w:before="20" w:after="20"/>
        <w:rPr>
          <w:b/>
          <w:szCs w:val="24"/>
        </w:rPr>
      </w:pPr>
      <w:r w:rsidRPr="00B26612">
        <w:rPr>
          <w:b/>
          <w:szCs w:val="24"/>
        </w:rPr>
        <w:t>________________________</w:t>
      </w:r>
    </w:p>
    <w:p w:rsidR="00D13693" w:rsidRPr="00B26612" w:rsidRDefault="00D13693" w:rsidP="00D13693">
      <w:pPr>
        <w:ind w:firstLine="709"/>
        <w:jc w:val="both"/>
        <w:rPr>
          <w:rFonts w:eastAsia="Calibri"/>
          <w:sz w:val="20"/>
        </w:rPr>
      </w:pPr>
      <w:r w:rsidRPr="00255C2E">
        <w:rPr>
          <w:rFonts w:eastAsia="Calibri"/>
          <w:sz w:val="20"/>
          <w:vertAlign w:val="superscript"/>
        </w:rPr>
        <w:footnoteRef/>
      </w:r>
      <w:r w:rsidRPr="00B26612">
        <w:rPr>
          <w:rFonts w:eastAsia="Calibri"/>
          <w:sz w:val="20"/>
        </w:rPr>
        <w:t xml:space="preserve"> Обособленное подразделение организации – любое территориально обособленное от нее подразделение, по месту нахождения которого оборудованы стационарные рабочие места. Признание обособленного подразделения организации таковым производится независимо от того, отражено или не отражено его создание в учредительных или иных организационно-распорядительных документах организации, и от полномочий, которыми наделяется указанное подразделение. При этом рабочее место считается стационарным, если оно создается на срок более одного месяца (п. 2 ст. 11 Налогового кодекса Российской Федерации).</w:t>
      </w:r>
    </w:p>
    <w:p w:rsidR="00D13693" w:rsidRPr="00B26612" w:rsidRDefault="00D13693" w:rsidP="00D13693">
      <w:pPr>
        <w:spacing w:before="20" w:after="20"/>
        <w:rPr>
          <w:b/>
          <w:szCs w:val="24"/>
        </w:rPr>
      </w:pPr>
    </w:p>
    <w:p w:rsidR="00D13693" w:rsidRDefault="00D13693" w:rsidP="00D13693">
      <w:pPr>
        <w:spacing w:before="20" w:after="20"/>
        <w:jc w:val="center"/>
        <w:rPr>
          <w:b/>
          <w:szCs w:val="24"/>
        </w:rPr>
      </w:pPr>
    </w:p>
    <w:p w:rsidR="00755264" w:rsidRPr="00B26612" w:rsidRDefault="00755264" w:rsidP="00D13693">
      <w:pPr>
        <w:spacing w:before="20" w:after="20"/>
        <w:jc w:val="center"/>
        <w:rPr>
          <w:b/>
          <w:szCs w:val="24"/>
        </w:rPr>
      </w:pPr>
    </w:p>
    <w:p w:rsidR="00D13693" w:rsidRPr="00D72E00" w:rsidRDefault="00D13693" w:rsidP="00D13693">
      <w:pPr>
        <w:spacing w:before="20" w:after="20"/>
        <w:jc w:val="center"/>
        <w:rPr>
          <w:b/>
          <w:szCs w:val="24"/>
        </w:rPr>
      </w:pPr>
    </w:p>
    <w:p w:rsidR="00D13693" w:rsidRPr="00B26612" w:rsidRDefault="00D13693" w:rsidP="00D13693">
      <w:pPr>
        <w:spacing w:before="20" w:after="20"/>
        <w:jc w:val="center"/>
        <w:rPr>
          <w:b/>
          <w:szCs w:val="24"/>
        </w:rPr>
      </w:pPr>
      <w:r w:rsidRPr="00B26612">
        <w:rPr>
          <w:b/>
          <w:szCs w:val="24"/>
        </w:rPr>
        <w:lastRenderedPageBreak/>
        <w:t>Раздел 1. Материально-техническая база</w:t>
      </w:r>
    </w:p>
    <w:p w:rsidR="00D13693" w:rsidRPr="00B26612" w:rsidRDefault="00D13693" w:rsidP="00D13693">
      <w:pPr>
        <w:spacing w:before="20" w:after="20"/>
        <w:ind w:firstLine="709"/>
        <w:jc w:val="both"/>
        <w:rPr>
          <w:b/>
          <w:szCs w:val="24"/>
        </w:rPr>
      </w:pPr>
      <w:r w:rsidRPr="00B26612">
        <w:rPr>
          <w:b/>
          <w:szCs w:val="24"/>
        </w:rPr>
        <w:t xml:space="preserve">В графе 2 </w:t>
      </w:r>
      <w:r w:rsidRPr="00B26612">
        <w:rPr>
          <w:szCs w:val="24"/>
        </w:rPr>
        <w:t>указывается количество зданий (строений), постоянно используемых отчитывающейся организацией для ведения своей деятельности.</w:t>
      </w:r>
    </w:p>
    <w:p w:rsidR="00D13693" w:rsidRPr="00B26612" w:rsidRDefault="00D13693" w:rsidP="00D13693">
      <w:pPr>
        <w:spacing w:before="20" w:after="20"/>
        <w:ind w:firstLine="709"/>
        <w:jc w:val="both"/>
        <w:rPr>
          <w:b/>
          <w:szCs w:val="24"/>
        </w:rPr>
      </w:pPr>
      <w:r w:rsidRPr="00B26612">
        <w:rPr>
          <w:b/>
          <w:szCs w:val="24"/>
        </w:rPr>
        <w:t>В графах 3-5</w:t>
      </w:r>
      <w:r w:rsidRPr="00B26612">
        <w:rPr>
          <w:szCs w:val="24"/>
        </w:rPr>
        <w:t xml:space="preserve"> (из графы 2) указывается число зданий с наличием </w:t>
      </w:r>
      <w:proofErr w:type="spellStart"/>
      <w:r w:rsidRPr="00B26612">
        <w:rPr>
          <w:szCs w:val="24"/>
        </w:rPr>
        <w:t>безбарьерной</w:t>
      </w:r>
      <w:proofErr w:type="spellEnd"/>
      <w:r w:rsidRPr="00B26612">
        <w:rPr>
          <w:szCs w:val="24"/>
        </w:rPr>
        <w:t xml:space="preserve"> среды для лиц с нарушениями: зрения (графа 3), слуха (графа 4), опорно-двигательного аппарата (графа 5). </w:t>
      </w:r>
      <w:proofErr w:type="gramStart"/>
      <w:r w:rsidRPr="00B26612">
        <w:rPr>
          <w:szCs w:val="24"/>
        </w:rPr>
        <w:t>Данные вносятся в соответствии с пунктом 41 Перечня национальных стандартов и сводов правил (частей таких стандартов и сводов правил), в результате применения которых на обязательной основе обеспечивается соблюдение требований Федерального закона «Технический регламент о безопасности зданий и сооружений», утвержденного постановлением Правительства Российской Федерации от 26.12.2014 № 1521 «Об утверждении перечня национальных стандартов и сводов правил (частей таких стандартов и сводов правил</w:t>
      </w:r>
      <w:proofErr w:type="gramEnd"/>
      <w:r w:rsidRPr="00B26612">
        <w:rPr>
          <w:szCs w:val="24"/>
        </w:rPr>
        <w:t xml:space="preserve">), в результате </w:t>
      </w:r>
      <w:proofErr w:type="gramStart"/>
      <w:r w:rsidRPr="00B26612">
        <w:rPr>
          <w:szCs w:val="24"/>
        </w:rPr>
        <w:t>применения</w:t>
      </w:r>
      <w:proofErr w:type="gramEnd"/>
      <w:r w:rsidRPr="00B26612">
        <w:rPr>
          <w:szCs w:val="24"/>
        </w:rPr>
        <w:t xml:space="preserve"> которых на обязательной основе обеспечивается соблюдение требований Федерального закона «Технический регламент о безопасности зданий и сооружений», а также при наличии </w:t>
      </w:r>
      <w:proofErr w:type="spellStart"/>
      <w:r w:rsidRPr="00B26612">
        <w:rPr>
          <w:szCs w:val="24"/>
        </w:rPr>
        <w:t>ассистивных</w:t>
      </w:r>
      <w:proofErr w:type="spellEnd"/>
      <w:r w:rsidRPr="00B26612">
        <w:rPr>
          <w:szCs w:val="24"/>
        </w:rPr>
        <w:t xml:space="preserve"> средств с учетом разумного приспособления, если объект невозможно приспособить полностью.</w:t>
      </w:r>
    </w:p>
    <w:p w:rsidR="00D13693" w:rsidRPr="00B26612" w:rsidRDefault="00D13693" w:rsidP="00D13693">
      <w:pPr>
        <w:spacing w:before="20" w:after="20"/>
        <w:ind w:firstLine="709"/>
        <w:jc w:val="both"/>
        <w:rPr>
          <w:szCs w:val="24"/>
        </w:rPr>
      </w:pPr>
      <w:r w:rsidRPr="00B26612">
        <w:rPr>
          <w:b/>
          <w:szCs w:val="24"/>
        </w:rPr>
        <w:t>В графах 6-7</w:t>
      </w:r>
      <w:r w:rsidRPr="00B26612">
        <w:rPr>
          <w:szCs w:val="24"/>
        </w:rPr>
        <w:t xml:space="preserve"> (из графы 2) указывается число зданий (строений), относящихся к объектам культурного наследия федерального (графа 6) и регионального (графа 7) значения. </w:t>
      </w:r>
    </w:p>
    <w:p w:rsidR="00D13693" w:rsidRPr="00B26612" w:rsidRDefault="00D13693" w:rsidP="00D13693">
      <w:pPr>
        <w:spacing w:before="20" w:after="20"/>
        <w:ind w:firstLine="709"/>
        <w:jc w:val="both"/>
        <w:rPr>
          <w:szCs w:val="24"/>
        </w:rPr>
      </w:pPr>
      <w:r w:rsidRPr="00B26612">
        <w:rPr>
          <w:b/>
          <w:szCs w:val="24"/>
        </w:rPr>
        <w:t>В графе 8</w:t>
      </w:r>
      <w:r w:rsidRPr="00B26612">
        <w:rPr>
          <w:szCs w:val="24"/>
        </w:rPr>
        <w:t xml:space="preserve"> указывается число учебных комнат школы, включая учебные комнаты, используемые на правах аренды.</w:t>
      </w:r>
    </w:p>
    <w:p w:rsidR="00D13693" w:rsidRPr="00B26612" w:rsidRDefault="00D13693" w:rsidP="00D13693">
      <w:pPr>
        <w:spacing w:before="20" w:after="20"/>
        <w:ind w:firstLine="709"/>
        <w:jc w:val="both"/>
        <w:rPr>
          <w:szCs w:val="24"/>
        </w:rPr>
      </w:pPr>
      <w:r w:rsidRPr="00B26612">
        <w:rPr>
          <w:b/>
          <w:szCs w:val="24"/>
        </w:rPr>
        <w:t>В графе 9</w:t>
      </w:r>
      <w:r w:rsidRPr="00B26612">
        <w:rPr>
          <w:szCs w:val="24"/>
        </w:rPr>
        <w:t xml:space="preserve"> указывается суммарная площадь всех занимаемых школой помещений, включая помещения, используемые на правах аренды. </w:t>
      </w:r>
    </w:p>
    <w:p w:rsidR="00D13693" w:rsidRPr="00B26612" w:rsidRDefault="00D13693" w:rsidP="00D13693">
      <w:pPr>
        <w:spacing w:before="20" w:after="20"/>
        <w:ind w:firstLine="709"/>
        <w:jc w:val="both"/>
        <w:rPr>
          <w:szCs w:val="24"/>
        </w:rPr>
      </w:pPr>
      <w:r w:rsidRPr="00B26612">
        <w:rPr>
          <w:b/>
          <w:szCs w:val="24"/>
        </w:rPr>
        <w:t>В графе 10</w:t>
      </w:r>
      <w:r w:rsidRPr="00B26612">
        <w:rPr>
          <w:szCs w:val="24"/>
        </w:rPr>
        <w:t xml:space="preserve"> (из графы 9) указывается площадь используемых школой учебных помещений.</w:t>
      </w:r>
    </w:p>
    <w:p w:rsidR="00D13693" w:rsidRPr="00B26612" w:rsidRDefault="00D13693" w:rsidP="00D13693">
      <w:pPr>
        <w:spacing w:before="20" w:after="20"/>
        <w:ind w:firstLine="709"/>
        <w:jc w:val="both"/>
        <w:rPr>
          <w:szCs w:val="24"/>
        </w:rPr>
      </w:pPr>
      <w:r w:rsidRPr="00B26612">
        <w:rPr>
          <w:b/>
          <w:szCs w:val="24"/>
        </w:rPr>
        <w:t>Графы 11-12</w:t>
      </w:r>
      <w:r w:rsidRPr="00B26612">
        <w:rPr>
          <w:szCs w:val="24"/>
        </w:rPr>
        <w:t xml:space="preserve"> (из графы 2) заполняются на основании акта (заключения) или составленного в установленном порядке другого документа и характеризующего техническое состояние помещений отчитывающейся организации.</w:t>
      </w:r>
    </w:p>
    <w:p w:rsidR="00D13693" w:rsidRPr="00B26612" w:rsidRDefault="00D13693" w:rsidP="00D13693">
      <w:pPr>
        <w:spacing w:before="20" w:after="20"/>
        <w:ind w:firstLine="709"/>
        <w:jc w:val="both"/>
        <w:rPr>
          <w:szCs w:val="24"/>
        </w:rPr>
      </w:pPr>
      <w:r w:rsidRPr="00B26612">
        <w:rPr>
          <w:b/>
          <w:szCs w:val="24"/>
        </w:rPr>
        <w:t xml:space="preserve">В графе 13 </w:t>
      </w:r>
      <w:r w:rsidRPr="00B26612">
        <w:rPr>
          <w:szCs w:val="24"/>
        </w:rPr>
        <w:t>(из графы 2) указывается количество помещений (зданий), находящихся в оперативном управлении или по договору безвозмездного пользования.</w:t>
      </w:r>
    </w:p>
    <w:p w:rsidR="00D13693" w:rsidRPr="00B26612" w:rsidRDefault="00D13693" w:rsidP="00D13693">
      <w:pPr>
        <w:spacing w:before="20" w:after="20"/>
        <w:ind w:firstLine="709"/>
        <w:jc w:val="both"/>
        <w:rPr>
          <w:b/>
          <w:szCs w:val="24"/>
        </w:rPr>
      </w:pPr>
      <w:r w:rsidRPr="00B26612">
        <w:rPr>
          <w:b/>
          <w:szCs w:val="24"/>
        </w:rPr>
        <w:t xml:space="preserve">В графе 14 </w:t>
      </w:r>
      <w:r w:rsidRPr="00B26612">
        <w:rPr>
          <w:szCs w:val="24"/>
        </w:rPr>
        <w:t>(из графы 2) указывается количество помещений (зданий), используемых организацией по договору аренды.</w:t>
      </w:r>
    </w:p>
    <w:p w:rsidR="00D13693" w:rsidRPr="00B26612" w:rsidRDefault="00D13693" w:rsidP="00D13693">
      <w:pPr>
        <w:spacing w:before="20" w:after="20"/>
        <w:ind w:firstLine="709"/>
        <w:jc w:val="both"/>
        <w:rPr>
          <w:szCs w:val="24"/>
        </w:rPr>
      </w:pPr>
      <w:r w:rsidRPr="00B26612">
        <w:rPr>
          <w:b/>
          <w:szCs w:val="24"/>
        </w:rPr>
        <w:t>В графе 15</w:t>
      </w:r>
      <w:r w:rsidRPr="00B26612">
        <w:rPr>
          <w:szCs w:val="24"/>
        </w:rPr>
        <w:t xml:space="preserve"> (из графы 2) указывается число помещений (зданий), используемых на других правовых основаниях (собственность, и др.). </w:t>
      </w:r>
    </w:p>
    <w:p w:rsidR="00D13693" w:rsidRPr="00B26612" w:rsidRDefault="00D13693" w:rsidP="00D13693">
      <w:pPr>
        <w:spacing w:before="20" w:after="20"/>
        <w:ind w:firstLine="709"/>
        <w:jc w:val="both"/>
        <w:rPr>
          <w:szCs w:val="24"/>
        </w:rPr>
      </w:pPr>
      <w:r w:rsidRPr="00B26612">
        <w:rPr>
          <w:b/>
          <w:szCs w:val="24"/>
        </w:rPr>
        <w:t xml:space="preserve">В графе 16 </w:t>
      </w:r>
      <w:r w:rsidRPr="00B26612">
        <w:rPr>
          <w:szCs w:val="24"/>
        </w:rPr>
        <w:t>приводятся данные об оснащенности отчитывающейся организации современным материально-техническим оборудованием. В соответствии с М</w:t>
      </w:r>
      <w:r w:rsidRPr="00B26612">
        <w:rPr>
          <w:rFonts w:eastAsia="Calibri"/>
          <w:szCs w:val="24"/>
        </w:rPr>
        <w:t xml:space="preserve">етодикой расчета целевых индикаторов и показателей федеральной целевой программы </w:t>
      </w:r>
      <w:r w:rsidRPr="00B26612">
        <w:rPr>
          <w:szCs w:val="24"/>
        </w:rPr>
        <w:t>«Культура России (2012 – 2018 годы)», утвержденной постановлением Правительства Российской Федерации от 03.03.2012 № 186,</w:t>
      </w:r>
      <w:r w:rsidRPr="00B26612">
        <w:rPr>
          <w:color w:val="FF0000"/>
          <w:szCs w:val="24"/>
        </w:rPr>
        <w:t xml:space="preserve"> </w:t>
      </w:r>
      <w:r w:rsidRPr="00B26612">
        <w:rPr>
          <w:szCs w:val="24"/>
        </w:rPr>
        <w:t>«оснащенность современным материально-техническим оборудованием предполагает, что более 50 процентов используемого электронного и технического оборудования имеет возраст до</w:t>
      </w:r>
      <w:r w:rsidRPr="00B26612">
        <w:rPr>
          <w:szCs w:val="24"/>
        </w:rPr>
        <w:br/>
        <w:t>5 лет». В случае наличия такого оборудования в графу проставляется значение – 1, в противном случае – 0.</w:t>
      </w:r>
    </w:p>
    <w:p w:rsidR="00D13693" w:rsidRPr="00B26612" w:rsidRDefault="00D13693" w:rsidP="00D13693">
      <w:pPr>
        <w:spacing w:before="20" w:after="20"/>
        <w:ind w:firstLine="709"/>
      </w:pPr>
      <w:r w:rsidRPr="00B26612">
        <w:rPr>
          <w:b/>
        </w:rPr>
        <w:t xml:space="preserve">В графе 17 </w:t>
      </w:r>
      <w:r w:rsidRPr="00B26612">
        <w:t>указывается число специализированного оборудования для инвалидов (</w:t>
      </w:r>
      <w:r w:rsidRPr="00B26612">
        <w:rPr>
          <w:rFonts w:eastAsia="Cambria"/>
          <w:szCs w:val="24"/>
        </w:rPr>
        <w:t xml:space="preserve">колясок, </w:t>
      </w:r>
      <w:proofErr w:type="spellStart"/>
      <w:r w:rsidRPr="00B26612">
        <w:rPr>
          <w:rFonts w:eastAsia="Cambria"/>
          <w:szCs w:val="24"/>
        </w:rPr>
        <w:t>скалоходов</w:t>
      </w:r>
      <w:proofErr w:type="spellEnd"/>
      <w:r w:rsidRPr="00B26612">
        <w:rPr>
          <w:rFonts w:eastAsia="Cambria"/>
          <w:szCs w:val="24"/>
        </w:rPr>
        <w:t xml:space="preserve"> и т.п.</w:t>
      </w:r>
      <w:r w:rsidRPr="00B26612">
        <w:t>).</w:t>
      </w:r>
    </w:p>
    <w:p w:rsidR="00D13693" w:rsidRPr="00B26612" w:rsidRDefault="00D13693" w:rsidP="00D13693">
      <w:pPr>
        <w:spacing w:before="20" w:after="20"/>
        <w:ind w:firstLine="709"/>
        <w:jc w:val="both"/>
        <w:rPr>
          <w:color w:val="000000"/>
          <w:szCs w:val="24"/>
        </w:rPr>
      </w:pPr>
      <w:r w:rsidRPr="00B26612">
        <w:rPr>
          <w:b/>
          <w:szCs w:val="24"/>
        </w:rPr>
        <w:t>В графе 18</w:t>
      </w:r>
      <w:r w:rsidRPr="00B26612">
        <w:rPr>
          <w:szCs w:val="24"/>
        </w:rPr>
        <w:t xml:space="preserve"> указывается число компьютеров, используемых отчитывающейся организацией в </w:t>
      </w:r>
      <w:r w:rsidRPr="00B26612">
        <w:rPr>
          <w:color w:val="000000"/>
          <w:szCs w:val="24"/>
        </w:rPr>
        <w:t>своей финансово-хозяйственной, административно-управленческой и иной деятельности. В случае использования персонального компьютера для осуществления нескольких различных направлений финансово-хозяйственной деятельности, при заполнении формы он учитывается как один.</w:t>
      </w:r>
    </w:p>
    <w:p w:rsidR="00D13693" w:rsidRPr="00B26612" w:rsidRDefault="00D13693" w:rsidP="00D13693">
      <w:pPr>
        <w:spacing w:before="20" w:after="20"/>
        <w:ind w:firstLine="709"/>
        <w:jc w:val="both"/>
        <w:rPr>
          <w:szCs w:val="24"/>
        </w:rPr>
      </w:pPr>
      <w:r w:rsidRPr="00B26612">
        <w:rPr>
          <w:b/>
          <w:color w:val="000000"/>
          <w:szCs w:val="24"/>
        </w:rPr>
        <w:t>В графе 19</w:t>
      </w:r>
      <w:r w:rsidRPr="00B26612">
        <w:rPr>
          <w:color w:val="000000"/>
          <w:szCs w:val="24"/>
        </w:rPr>
        <w:t xml:space="preserve"> указывается информация о возможности использования </w:t>
      </w:r>
      <w:r w:rsidRPr="00B26612">
        <w:rPr>
          <w:szCs w:val="24"/>
        </w:rPr>
        <w:t xml:space="preserve">информационно-телекоммуникационной сети «Интернет» (далее – Интернет) при осуществлении отчитывающейся организацией различных видов своей финансово-хозяйственной деятельности (как основных видов уставной, так и административно-управленческой деятельности). В случае наличия возможности использования Интернета в графу проставляется значение 1, в противном случае – 0. </w:t>
      </w:r>
    </w:p>
    <w:p w:rsidR="00D13693" w:rsidRPr="00B26612" w:rsidRDefault="00D13693" w:rsidP="00D13693">
      <w:pPr>
        <w:spacing w:before="20" w:after="20"/>
        <w:ind w:firstLine="709"/>
        <w:jc w:val="both"/>
        <w:rPr>
          <w:szCs w:val="24"/>
        </w:rPr>
      </w:pPr>
      <w:r w:rsidRPr="00B26612">
        <w:rPr>
          <w:b/>
          <w:szCs w:val="24"/>
        </w:rPr>
        <w:lastRenderedPageBreak/>
        <w:t>В графе 20</w:t>
      </w:r>
      <w:r w:rsidRPr="00B26612">
        <w:rPr>
          <w:szCs w:val="24"/>
        </w:rPr>
        <w:t xml:space="preserve"> указывается информация о возможности посетителей получить доступ к Интернету  в помещениях отчитывающей организации. В случае наличия такой возможности в графу проставляется значение 1, в противном случае – 0.</w:t>
      </w:r>
    </w:p>
    <w:p w:rsidR="00D13693" w:rsidRPr="00B26612" w:rsidRDefault="00D13693" w:rsidP="00D13693">
      <w:pPr>
        <w:spacing w:before="20" w:after="20"/>
        <w:ind w:firstLine="709"/>
        <w:jc w:val="both"/>
        <w:rPr>
          <w:szCs w:val="24"/>
        </w:rPr>
      </w:pPr>
      <w:r w:rsidRPr="00B26612">
        <w:rPr>
          <w:b/>
          <w:szCs w:val="24"/>
        </w:rPr>
        <w:t>В графе 21</w:t>
      </w:r>
      <w:r w:rsidRPr="00B26612">
        <w:rPr>
          <w:szCs w:val="24"/>
        </w:rPr>
        <w:t xml:space="preserve"> ставится 1 при наличии собственного сайта в информационно-телекоммуникационной сети «Интернет» (далее – Интернет-сайт) или страницы информационно-телекоммуникационной сети «Интернет» (далее </w:t>
      </w:r>
      <w:r w:rsidRPr="00B26612">
        <w:rPr>
          <w:szCs w:val="24"/>
        </w:rPr>
        <w:sym w:font="Symbol" w:char="F02D"/>
      </w:r>
      <w:r w:rsidRPr="00B26612">
        <w:rPr>
          <w:szCs w:val="24"/>
        </w:rPr>
        <w:t xml:space="preserve"> Интернет-страница), портала или персональной страницы учреждения на сайтах, порталах других учреждений, в противном случае – 0.</w:t>
      </w:r>
    </w:p>
    <w:p w:rsidR="00D13693" w:rsidRPr="00B26612" w:rsidRDefault="00D13693" w:rsidP="00D13693">
      <w:pPr>
        <w:spacing w:before="20" w:after="20"/>
        <w:ind w:firstLine="709"/>
        <w:jc w:val="both"/>
        <w:rPr>
          <w:szCs w:val="24"/>
        </w:rPr>
      </w:pPr>
      <w:r w:rsidRPr="00B26612">
        <w:rPr>
          <w:b/>
          <w:color w:val="000000"/>
          <w:szCs w:val="24"/>
        </w:rPr>
        <w:t>В графе 22</w:t>
      </w:r>
      <w:r w:rsidRPr="00B26612">
        <w:rPr>
          <w:color w:val="000000"/>
          <w:szCs w:val="24"/>
        </w:rPr>
        <w:t xml:space="preserve"> ставится 1 при наличии </w:t>
      </w:r>
      <w:r w:rsidRPr="00B26612">
        <w:rPr>
          <w:szCs w:val="24"/>
        </w:rPr>
        <w:t xml:space="preserve">собственного Интернет-сайта или Интернет-страницы, портала или персональной страницы учреждения на сайтах, порталах других учреждений, </w:t>
      </w:r>
      <w:r w:rsidRPr="00B26612">
        <w:rPr>
          <w:rFonts w:eastAsia="Cambria"/>
          <w:szCs w:val="24"/>
        </w:rPr>
        <w:t xml:space="preserve">доступных для слепых и слабовидящих в соответствии с (ГОСТ </w:t>
      </w:r>
      <w:proofErr w:type="gramStart"/>
      <w:r w:rsidRPr="00B26612">
        <w:rPr>
          <w:rFonts w:eastAsia="Cambria"/>
          <w:szCs w:val="24"/>
        </w:rPr>
        <w:t>Р</w:t>
      </w:r>
      <w:proofErr w:type="gramEnd"/>
      <w:r w:rsidRPr="00B26612">
        <w:rPr>
          <w:rFonts w:eastAsia="Cambria"/>
          <w:szCs w:val="24"/>
        </w:rPr>
        <w:t xml:space="preserve"> 52872-2012 «Интернет-ресурсы: требования доступности для инвалидов по зрению»)</w:t>
      </w:r>
      <w:r w:rsidRPr="00B26612">
        <w:rPr>
          <w:szCs w:val="24"/>
        </w:rPr>
        <w:t>, в противном случае – 0.</w:t>
      </w:r>
    </w:p>
    <w:p w:rsidR="00D13693" w:rsidRPr="00B26612" w:rsidRDefault="00D13693" w:rsidP="00D13693">
      <w:pPr>
        <w:spacing w:before="20" w:after="20"/>
        <w:ind w:firstLine="709"/>
        <w:jc w:val="both"/>
        <w:rPr>
          <w:szCs w:val="24"/>
        </w:rPr>
      </w:pPr>
    </w:p>
    <w:p w:rsidR="00D13693" w:rsidRPr="00B26612" w:rsidRDefault="00D13693" w:rsidP="00D13693">
      <w:pPr>
        <w:keepNext/>
        <w:spacing w:before="20" w:after="20"/>
        <w:jc w:val="center"/>
        <w:outlineLvl w:val="1"/>
        <w:rPr>
          <w:b/>
          <w:bCs/>
          <w:szCs w:val="24"/>
        </w:rPr>
      </w:pPr>
      <w:r w:rsidRPr="00B26612">
        <w:rPr>
          <w:b/>
          <w:bCs/>
          <w:szCs w:val="24"/>
        </w:rPr>
        <w:t xml:space="preserve">Раздел 2. Численность учащихся </w:t>
      </w:r>
    </w:p>
    <w:p w:rsidR="00D13693" w:rsidRPr="00B26612" w:rsidRDefault="00D13693" w:rsidP="00D13693">
      <w:pPr>
        <w:spacing w:before="20" w:after="20" w:line="270" w:lineRule="exact"/>
        <w:ind w:firstLine="709"/>
        <w:jc w:val="both"/>
        <w:rPr>
          <w:szCs w:val="24"/>
        </w:rPr>
      </w:pPr>
      <w:r w:rsidRPr="00B26612">
        <w:rPr>
          <w:szCs w:val="24"/>
        </w:rPr>
        <w:t>В разделе</w:t>
      </w:r>
      <w:r w:rsidRPr="00B26612">
        <w:rPr>
          <w:b/>
          <w:szCs w:val="24"/>
        </w:rPr>
        <w:t xml:space="preserve"> </w:t>
      </w:r>
      <w:r w:rsidRPr="00B26612">
        <w:rPr>
          <w:szCs w:val="24"/>
        </w:rPr>
        <w:t xml:space="preserve"> приводятся данные о численности учащихся. Раздел заполняется на основании журнала или сводной ведомости успеваемости.</w:t>
      </w:r>
    </w:p>
    <w:p w:rsidR="00D13693" w:rsidRPr="00B26612" w:rsidRDefault="00D13693" w:rsidP="00D13693">
      <w:pPr>
        <w:spacing w:before="20" w:after="20" w:line="270" w:lineRule="exact"/>
        <w:ind w:firstLine="709"/>
        <w:jc w:val="both"/>
        <w:rPr>
          <w:szCs w:val="24"/>
        </w:rPr>
      </w:pPr>
      <w:r w:rsidRPr="00B26612">
        <w:rPr>
          <w:b/>
          <w:szCs w:val="24"/>
        </w:rPr>
        <w:t>В графе 3</w:t>
      </w:r>
      <w:r w:rsidRPr="00B26612">
        <w:rPr>
          <w:szCs w:val="24"/>
        </w:rPr>
        <w:t xml:space="preserve"> указывается общая численность учащихся школы на начало очередного учебного года. </w:t>
      </w:r>
    </w:p>
    <w:p w:rsidR="00D13693" w:rsidRPr="00B26612" w:rsidRDefault="00D13693" w:rsidP="00D13693">
      <w:pPr>
        <w:spacing w:before="20" w:after="20" w:line="270" w:lineRule="exact"/>
        <w:ind w:firstLine="709"/>
        <w:jc w:val="both"/>
        <w:rPr>
          <w:szCs w:val="24"/>
        </w:rPr>
      </w:pPr>
      <w:r w:rsidRPr="00B26612">
        <w:rPr>
          <w:b/>
          <w:szCs w:val="24"/>
        </w:rPr>
        <w:t>В графе 4</w:t>
      </w:r>
      <w:r w:rsidRPr="00B26612">
        <w:rPr>
          <w:szCs w:val="24"/>
        </w:rPr>
        <w:t xml:space="preserve"> (из графы 3) указывается численность детей-инвалидов и лиц с ограниченными возможностями здоровья (далее </w:t>
      </w:r>
      <w:r w:rsidRPr="00B26612">
        <w:rPr>
          <w:szCs w:val="24"/>
        </w:rPr>
        <w:sym w:font="Symbol" w:char="F02D"/>
      </w:r>
      <w:r w:rsidRPr="00B26612">
        <w:rPr>
          <w:szCs w:val="24"/>
        </w:rPr>
        <w:t xml:space="preserve"> ОВЗ), обучающихся в школе.</w:t>
      </w:r>
    </w:p>
    <w:p w:rsidR="00D13693" w:rsidRPr="00B26612" w:rsidRDefault="00D13693" w:rsidP="00D13693">
      <w:pPr>
        <w:spacing w:before="20" w:after="20" w:line="270" w:lineRule="exact"/>
        <w:ind w:firstLine="709"/>
        <w:jc w:val="both"/>
        <w:rPr>
          <w:szCs w:val="24"/>
        </w:rPr>
      </w:pPr>
      <w:proofErr w:type="gramStart"/>
      <w:r w:rsidRPr="00B26612">
        <w:rPr>
          <w:b/>
          <w:szCs w:val="24"/>
        </w:rPr>
        <w:t>В графах 5 – 9</w:t>
      </w:r>
      <w:r w:rsidRPr="00B26612">
        <w:rPr>
          <w:szCs w:val="24"/>
        </w:rPr>
        <w:t xml:space="preserve"> приводятся данные об обучающихся по дополнительным предпрофессиональным программам в области искусств: </w:t>
      </w:r>
      <w:r w:rsidRPr="00B26612">
        <w:rPr>
          <w:b/>
          <w:szCs w:val="24"/>
        </w:rPr>
        <w:t>в графе 5</w:t>
      </w:r>
      <w:r w:rsidRPr="00B26612">
        <w:rPr>
          <w:szCs w:val="24"/>
        </w:rPr>
        <w:t xml:space="preserve"> – количество учащихся, принятых в 1–</w:t>
      </w:r>
      <w:proofErr w:type="spellStart"/>
      <w:r w:rsidRPr="00B26612">
        <w:rPr>
          <w:szCs w:val="24"/>
        </w:rPr>
        <w:t>ый</w:t>
      </w:r>
      <w:proofErr w:type="spellEnd"/>
      <w:r w:rsidRPr="00B26612">
        <w:rPr>
          <w:szCs w:val="24"/>
        </w:rPr>
        <w:t xml:space="preserve"> класс; </w:t>
      </w:r>
      <w:r w:rsidRPr="00B26612">
        <w:rPr>
          <w:b/>
          <w:szCs w:val="24"/>
        </w:rPr>
        <w:t xml:space="preserve">в графе 6 – </w:t>
      </w:r>
      <w:r w:rsidRPr="00B26612">
        <w:rPr>
          <w:szCs w:val="24"/>
        </w:rPr>
        <w:t xml:space="preserve">количество учащихся, зачисленных в школу в порядке перевода; </w:t>
      </w:r>
      <w:r w:rsidRPr="00B26612">
        <w:rPr>
          <w:b/>
          <w:szCs w:val="24"/>
        </w:rPr>
        <w:t xml:space="preserve"> в графе 7</w:t>
      </w:r>
      <w:r w:rsidRPr="00B26612">
        <w:rPr>
          <w:szCs w:val="24"/>
        </w:rPr>
        <w:t xml:space="preserve"> – количество учащихся, выпущенных из школы по результатам прошлого учебного года;</w:t>
      </w:r>
      <w:proofErr w:type="gramEnd"/>
      <w:r w:rsidRPr="00B26612">
        <w:rPr>
          <w:szCs w:val="24"/>
        </w:rPr>
        <w:t xml:space="preserve"> </w:t>
      </w:r>
      <w:r w:rsidRPr="00B26612">
        <w:rPr>
          <w:b/>
          <w:szCs w:val="24"/>
        </w:rPr>
        <w:t xml:space="preserve">в графе 8 </w:t>
      </w:r>
      <w:r w:rsidRPr="00B26612">
        <w:rPr>
          <w:szCs w:val="24"/>
        </w:rPr>
        <w:t xml:space="preserve">(из графы 7) – количество детей-инвалидов и лиц с ОВЗ, выпущенных из школы по результатам прошлого учебного года; </w:t>
      </w:r>
      <w:r w:rsidRPr="00B26612">
        <w:rPr>
          <w:b/>
          <w:szCs w:val="24"/>
        </w:rPr>
        <w:t xml:space="preserve">в графе 9 </w:t>
      </w:r>
      <w:r w:rsidRPr="00B26612">
        <w:rPr>
          <w:szCs w:val="24"/>
        </w:rPr>
        <w:t>(из графы 7) – количество выпускников прошлого учебного года, поступивших в профильные учебные заведения.</w:t>
      </w:r>
    </w:p>
    <w:p w:rsidR="00D13693" w:rsidRPr="00B26612" w:rsidRDefault="00D13693" w:rsidP="00D13693">
      <w:pPr>
        <w:spacing w:before="20" w:after="20" w:line="270" w:lineRule="exact"/>
        <w:ind w:firstLine="709"/>
        <w:jc w:val="both"/>
        <w:rPr>
          <w:szCs w:val="24"/>
        </w:rPr>
      </w:pPr>
      <w:proofErr w:type="gramStart"/>
      <w:r w:rsidRPr="00B26612">
        <w:rPr>
          <w:b/>
          <w:szCs w:val="24"/>
        </w:rPr>
        <w:t>В графах 10 – 13</w:t>
      </w:r>
      <w:r w:rsidRPr="00B26612">
        <w:rPr>
          <w:szCs w:val="24"/>
        </w:rPr>
        <w:t xml:space="preserve"> приводятся данные об обучающихся по дополнительным общеразвивающим программам в области искусств: </w:t>
      </w:r>
      <w:r w:rsidRPr="00B26612">
        <w:rPr>
          <w:b/>
          <w:szCs w:val="24"/>
        </w:rPr>
        <w:t>в графе</w:t>
      </w:r>
      <w:r w:rsidRPr="00B26612">
        <w:rPr>
          <w:b/>
          <w:szCs w:val="24"/>
        </w:rPr>
        <w:br/>
        <w:t>10</w:t>
      </w:r>
      <w:r w:rsidRPr="00B26612">
        <w:rPr>
          <w:szCs w:val="24"/>
        </w:rPr>
        <w:t xml:space="preserve"> – количество учащихся, принятых в 1–</w:t>
      </w:r>
      <w:proofErr w:type="spellStart"/>
      <w:r w:rsidRPr="00B26612">
        <w:rPr>
          <w:szCs w:val="24"/>
        </w:rPr>
        <w:t>ый</w:t>
      </w:r>
      <w:proofErr w:type="spellEnd"/>
      <w:r w:rsidRPr="00B26612">
        <w:rPr>
          <w:szCs w:val="24"/>
        </w:rPr>
        <w:t xml:space="preserve"> класс; </w:t>
      </w:r>
      <w:r w:rsidRPr="00B26612">
        <w:rPr>
          <w:b/>
          <w:szCs w:val="24"/>
        </w:rPr>
        <w:t xml:space="preserve">в графе 11 – </w:t>
      </w:r>
      <w:r w:rsidRPr="00B26612">
        <w:rPr>
          <w:szCs w:val="24"/>
        </w:rPr>
        <w:t xml:space="preserve">количество учащихся, зачисленных в школу в порядке перевода; </w:t>
      </w:r>
      <w:r w:rsidRPr="00B26612">
        <w:rPr>
          <w:b/>
          <w:szCs w:val="24"/>
        </w:rPr>
        <w:t>в графе 12</w:t>
      </w:r>
      <w:r w:rsidRPr="00B26612">
        <w:rPr>
          <w:szCs w:val="24"/>
        </w:rPr>
        <w:t xml:space="preserve"> – количество учащихся, выпущенных из школы по результатам прошлого учебного года;</w:t>
      </w:r>
      <w:proofErr w:type="gramEnd"/>
      <w:r w:rsidRPr="00B26612">
        <w:rPr>
          <w:szCs w:val="24"/>
        </w:rPr>
        <w:t xml:space="preserve"> </w:t>
      </w:r>
      <w:r w:rsidRPr="00B26612">
        <w:rPr>
          <w:b/>
          <w:szCs w:val="24"/>
        </w:rPr>
        <w:t xml:space="preserve">в графе 13 </w:t>
      </w:r>
      <w:r w:rsidRPr="00B26612">
        <w:rPr>
          <w:szCs w:val="24"/>
        </w:rPr>
        <w:t>(из графы 12) – количество детей-инвалидов и лиц с ОВЗ, выпущенных из школы по результатам прошлого учебного года, из общего количества выпускников.</w:t>
      </w:r>
    </w:p>
    <w:p w:rsidR="00D13693" w:rsidRPr="00B26612" w:rsidRDefault="00D13693" w:rsidP="00D13693">
      <w:pPr>
        <w:spacing w:before="20" w:after="20" w:line="270" w:lineRule="exact"/>
        <w:ind w:firstLine="709"/>
        <w:jc w:val="both"/>
        <w:rPr>
          <w:szCs w:val="24"/>
        </w:rPr>
      </w:pPr>
      <w:r w:rsidRPr="00B26612">
        <w:rPr>
          <w:szCs w:val="24"/>
          <w:u w:val="single"/>
        </w:rPr>
        <w:t>В строках 02 – 40</w:t>
      </w:r>
      <w:r w:rsidRPr="00B26612">
        <w:rPr>
          <w:szCs w:val="24"/>
        </w:rPr>
        <w:t xml:space="preserve"> приводятся данные о численности учащихся школы, в том числе данные по различным отделениям и специальностям.</w:t>
      </w:r>
    </w:p>
    <w:p w:rsidR="00D13693" w:rsidRPr="00D72E00" w:rsidRDefault="00D13693" w:rsidP="00D13693">
      <w:pPr>
        <w:spacing w:before="20" w:after="20" w:line="270" w:lineRule="exact"/>
        <w:ind w:firstLine="709"/>
        <w:jc w:val="both"/>
        <w:rPr>
          <w:szCs w:val="24"/>
        </w:rPr>
      </w:pPr>
      <w:r w:rsidRPr="00B26612">
        <w:rPr>
          <w:szCs w:val="24"/>
          <w:u w:val="single"/>
        </w:rPr>
        <w:t xml:space="preserve">В строке 41 </w:t>
      </w:r>
      <w:r w:rsidRPr="00B26612">
        <w:rPr>
          <w:szCs w:val="24"/>
        </w:rPr>
        <w:t xml:space="preserve">указывается численность учащихся школы, принявших участие в творческих мероприятиях в течение отчетного учебного года. </w:t>
      </w:r>
      <w:proofErr w:type="gramStart"/>
      <w:r w:rsidRPr="00B26612">
        <w:rPr>
          <w:szCs w:val="24"/>
        </w:rPr>
        <w:t>В соответствии с приказом Министерства культуры Российской Федерации от 30.09.2013 №1504 «О методике расчета целевого показателя «Доля детей, привлекаемых к участию в творческих мероприятиях от общего числа детей», под творческими мероприятиями понимаются концерты, фестивали, выставки, смотры, олимпиады, постановки театрализованных представлений, мероприятия в области народного художественного творчества, дизайна, архитектуры, литературы и кино-фото творчества.</w:t>
      </w:r>
      <w:proofErr w:type="gramEnd"/>
      <w:r w:rsidRPr="00B26612">
        <w:rPr>
          <w:szCs w:val="24"/>
        </w:rPr>
        <w:t xml:space="preserve"> Участие одного учащегося в нескольких творческих мероприятиях учитывается в данной строке по числу творческих мероприятий, в которых он принял участие.</w:t>
      </w:r>
    </w:p>
    <w:p w:rsidR="00D13693" w:rsidRPr="00D72E00" w:rsidRDefault="00D13693" w:rsidP="00D13693">
      <w:pPr>
        <w:spacing w:before="20" w:after="20" w:line="270" w:lineRule="exact"/>
        <w:ind w:firstLine="709"/>
        <w:jc w:val="both"/>
        <w:rPr>
          <w:szCs w:val="24"/>
        </w:rPr>
      </w:pPr>
    </w:p>
    <w:p w:rsidR="00D13693" w:rsidRPr="00B26612" w:rsidRDefault="00D13693" w:rsidP="00D13693">
      <w:pPr>
        <w:keepNext/>
        <w:spacing w:before="20" w:after="20"/>
        <w:jc w:val="center"/>
        <w:outlineLvl w:val="2"/>
        <w:rPr>
          <w:b/>
          <w:bCs/>
        </w:rPr>
      </w:pPr>
      <w:r w:rsidRPr="00B26612">
        <w:rPr>
          <w:b/>
          <w:bCs/>
        </w:rPr>
        <w:t xml:space="preserve">Раздел 3. Персонал </w:t>
      </w:r>
    </w:p>
    <w:p w:rsidR="00D13693" w:rsidRPr="00B26612" w:rsidRDefault="00D13693" w:rsidP="00D13693">
      <w:pPr>
        <w:spacing w:before="20" w:after="20"/>
        <w:ind w:firstLine="709"/>
        <w:jc w:val="both"/>
        <w:rPr>
          <w:szCs w:val="24"/>
        </w:rPr>
      </w:pPr>
      <w:r w:rsidRPr="00B26612">
        <w:rPr>
          <w:szCs w:val="24"/>
        </w:rPr>
        <w:t>В разделе</w:t>
      </w:r>
      <w:r w:rsidRPr="00B26612">
        <w:rPr>
          <w:b/>
          <w:szCs w:val="24"/>
        </w:rPr>
        <w:t xml:space="preserve"> </w:t>
      </w:r>
      <w:r w:rsidRPr="00B26612">
        <w:rPr>
          <w:szCs w:val="24"/>
        </w:rPr>
        <w:t xml:space="preserve"> приводятся данные о численности, структуре и характеристиках персонала школы за предыдущий учебный год.</w:t>
      </w:r>
    </w:p>
    <w:p w:rsidR="00D13693" w:rsidRPr="00B26612" w:rsidRDefault="00D13693" w:rsidP="00D13693">
      <w:pPr>
        <w:spacing w:before="20" w:after="20"/>
        <w:ind w:firstLine="709"/>
        <w:jc w:val="both"/>
        <w:rPr>
          <w:szCs w:val="24"/>
        </w:rPr>
      </w:pPr>
      <w:r w:rsidRPr="00B26612">
        <w:rPr>
          <w:b/>
          <w:szCs w:val="24"/>
        </w:rPr>
        <w:t>В графе 3</w:t>
      </w:r>
      <w:r w:rsidRPr="00B26612">
        <w:rPr>
          <w:szCs w:val="24"/>
        </w:rPr>
        <w:t xml:space="preserve"> указывается общая численность сотрудников, как штатных, так и нештатных, включая административно-управленческий, технический и обслуживающий персонал. Приводятся сведения о фактической численности работников, работающих на условиях полной и частичной занятости, а не по штатному расписанию.</w:t>
      </w:r>
    </w:p>
    <w:p w:rsidR="00D13693" w:rsidRPr="00B26612" w:rsidRDefault="00D13693" w:rsidP="00D13693">
      <w:pPr>
        <w:spacing w:before="20" w:after="20"/>
        <w:ind w:firstLine="709"/>
        <w:jc w:val="both"/>
        <w:rPr>
          <w:szCs w:val="24"/>
        </w:rPr>
      </w:pPr>
      <w:r w:rsidRPr="00B26612">
        <w:rPr>
          <w:b/>
          <w:szCs w:val="24"/>
        </w:rPr>
        <w:lastRenderedPageBreak/>
        <w:t>Примечание</w:t>
      </w:r>
      <w:r w:rsidRPr="00B26612">
        <w:rPr>
          <w:szCs w:val="24"/>
        </w:rPr>
        <w:t>: если штатный работник совмещает должности, то он учитывается один раз по основной должности; если штатный работник помимо основной должности работает по договору, то он учитывается дважды, трижды (в зависимости от числа заключенных договоров)</w:t>
      </w:r>
      <w:r w:rsidRPr="00B26612">
        <w:rPr>
          <w:szCs w:val="24"/>
          <w:vertAlign w:val="superscript"/>
        </w:rPr>
        <w:t>*</w:t>
      </w:r>
      <w:r w:rsidRPr="00B26612">
        <w:rPr>
          <w:szCs w:val="24"/>
        </w:rPr>
        <w:t>.</w:t>
      </w:r>
    </w:p>
    <w:p w:rsidR="00D13693" w:rsidRPr="00B26612" w:rsidRDefault="00D13693" w:rsidP="00D13693">
      <w:pPr>
        <w:spacing w:before="20" w:after="20"/>
        <w:ind w:firstLine="709"/>
        <w:jc w:val="both"/>
        <w:rPr>
          <w:b/>
          <w:szCs w:val="24"/>
        </w:rPr>
      </w:pPr>
      <w:r w:rsidRPr="00B26612">
        <w:rPr>
          <w:b/>
          <w:szCs w:val="24"/>
        </w:rPr>
        <w:t xml:space="preserve">В графе 4 </w:t>
      </w:r>
      <w:r w:rsidRPr="00B26612">
        <w:rPr>
          <w:szCs w:val="24"/>
        </w:rPr>
        <w:t>(из графы 3) указывается численность всех штатных работников учреждения, в том числе работающих на условиях штатного совместительства, из общего числа работников</w:t>
      </w:r>
      <w:r w:rsidRPr="00B26612">
        <w:rPr>
          <w:b/>
          <w:szCs w:val="24"/>
        </w:rPr>
        <w:t>.</w:t>
      </w:r>
    </w:p>
    <w:p w:rsidR="00D13693" w:rsidRPr="00B26612" w:rsidRDefault="00D13693" w:rsidP="00D13693">
      <w:pPr>
        <w:spacing w:before="20" w:after="20"/>
        <w:ind w:firstLine="709"/>
        <w:jc w:val="both"/>
        <w:rPr>
          <w:szCs w:val="24"/>
        </w:rPr>
      </w:pPr>
      <w:r w:rsidRPr="00B26612">
        <w:rPr>
          <w:b/>
          <w:szCs w:val="24"/>
        </w:rPr>
        <w:t xml:space="preserve">В графе 5 </w:t>
      </w:r>
      <w:r w:rsidRPr="00B26612">
        <w:rPr>
          <w:szCs w:val="24"/>
        </w:rPr>
        <w:t>(из графы 3) приводится численность работников, имеющих инвалидность.</w:t>
      </w:r>
    </w:p>
    <w:p w:rsidR="00D13693" w:rsidRPr="00B26612" w:rsidRDefault="00D13693" w:rsidP="00D13693">
      <w:pPr>
        <w:spacing w:before="20" w:after="20"/>
        <w:ind w:firstLine="709"/>
        <w:jc w:val="both"/>
        <w:rPr>
          <w:b/>
          <w:szCs w:val="24"/>
        </w:rPr>
      </w:pPr>
      <w:r w:rsidRPr="00B26612">
        <w:rPr>
          <w:b/>
          <w:szCs w:val="24"/>
        </w:rPr>
        <w:t>В графе 6</w:t>
      </w:r>
      <w:r w:rsidRPr="00B26612">
        <w:rPr>
          <w:szCs w:val="24"/>
        </w:rPr>
        <w:t xml:space="preserve"> (из графы 4) приводится численность работников, работающих на условиях штатного совместительства.</w:t>
      </w:r>
      <w:r w:rsidRPr="00B26612">
        <w:rPr>
          <w:b/>
          <w:szCs w:val="24"/>
        </w:rPr>
        <w:t xml:space="preserve"> </w:t>
      </w:r>
    </w:p>
    <w:p w:rsidR="00D13693" w:rsidRPr="00B26612" w:rsidRDefault="00D13693" w:rsidP="00D13693">
      <w:pPr>
        <w:spacing w:before="20" w:after="20"/>
        <w:ind w:firstLine="709"/>
        <w:jc w:val="both"/>
        <w:rPr>
          <w:szCs w:val="24"/>
        </w:rPr>
      </w:pPr>
      <w:r w:rsidRPr="00B26612">
        <w:rPr>
          <w:b/>
          <w:szCs w:val="24"/>
        </w:rPr>
        <w:t>В графе 7</w:t>
      </w:r>
      <w:r w:rsidRPr="00B26612">
        <w:rPr>
          <w:szCs w:val="24"/>
        </w:rPr>
        <w:t xml:space="preserve"> (из графы 3) показывается численность работников, прошедших обучение (инструктирование) по вопросам, связанным с предоставлением услуг инвалидам и лицам с ОВЗ.</w:t>
      </w:r>
      <w:r w:rsidRPr="00B26612">
        <w:rPr>
          <w:rFonts w:eastAsia="Cambria"/>
          <w:szCs w:val="24"/>
        </w:rPr>
        <w:t xml:space="preserve"> </w:t>
      </w:r>
    </w:p>
    <w:p w:rsidR="00D13693" w:rsidRPr="00B26612" w:rsidRDefault="00D13693" w:rsidP="00D13693">
      <w:pPr>
        <w:spacing w:before="20" w:after="20"/>
        <w:ind w:firstLine="709"/>
        <w:jc w:val="both"/>
        <w:rPr>
          <w:szCs w:val="24"/>
        </w:rPr>
      </w:pPr>
      <w:r w:rsidRPr="00B26612">
        <w:rPr>
          <w:b/>
          <w:szCs w:val="24"/>
        </w:rPr>
        <w:t xml:space="preserve">В графе 8 </w:t>
      </w:r>
      <w:r w:rsidRPr="00B26612">
        <w:rPr>
          <w:szCs w:val="24"/>
        </w:rPr>
        <w:t>(из графы 4)</w:t>
      </w:r>
      <w:r w:rsidRPr="00B26612">
        <w:rPr>
          <w:b/>
          <w:szCs w:val="24"/>
        </w:rPr>
        <w:t xml:space="preserve"> </w:t>
      </w:r>
      <w:r w:rsidRPr="00B26612">
        <w:rPr>
          <w:szCs w:val="24"/>
        </w:rPr>
        <w:t>приводится численность штатных работников, имеющих высшее образование.</w:t>
      </w:r>
    </w:p>
    <w:p w:rsidR="00D13693" w:rsidRPr="00B26612" w:rsidRDefault="00D13693" w:rsidP="00D13693">
      <w:pPr>
        <w:spacing w:before="20" w:after="20"/>
        <w:ind w:firstLine="709"/>
        <w:jc w:val="both"/>
        <w:rPr>
          <w:color w:val="00B050"/>
          <w:szCs w:val="24"/>
        </w:rPr>
      </w:pPr>
      <w:r w:rsidRPr="00B26612">
        <w:rPr>
          <w:b/>
          <w:szCs w:val="24"/>
        </w:rPr>
        <w:t xml:space="preserve">В графе 9 </w:t>
      </w:r>
      <w:r w:rsidRPr="00B26612">
        <w:rPr>
          <w:szCs w:val="24"/>
        </w:rPr>
        <w:t>(из графы 8) указывается численность штатных преподавателей (строка 45), имеющих высшее образование по профилю преподаваемого предмета.</w:t>
      </w:r>
    </w:p>
    <w:p w:rsidR="00D13693" w:rsidRPr="00B26612" w:rsidRDefault="00D13693" w:rsidP="00D13693">
      <w:pPr>
        <w:spacing w:before="20" w:after="20"/>
        <w:ind w:firstLine="709"/>
        <w:jc w:val="both"/>
        <w:rPr>
          <w:szCs w:val="24"/>
        </w:rPr>
      </w:pPr>
      <w:r w:rsidRPr="00B26612">
        <w:rPr>
          <w:b/>
          <w:szCs w:val="24"/>
        </w:rPr>
        <w:t>В графе 10</w:t>
      </w:r>
      <w:r w:rsidRPr="00B26612">
        <w:rPr>
          <w:szCs w:val="24"/>
        </w:rPr>
        <w:t xml:space="preserve"> (из графы 4) приводится численность штатных работников, имеющих среднее профессиональное образование. </w:t>
      </w:r>
    </w:p>
    <w:p w:rsidR="00D13693" w:rsidRPr="00B26612" w:rsidRDefault="00D13693" w:rsidP="00D13693">
      <w:pPr>
        <w:spacing w:before="20" w:after="20"/>
        <w:ind w:firstLine="709"/>
        <w:jc w:val="both"/>
        <w:rPr>
          <w:szCs w:val="24"/>
        </w:rPr>
      </w:pPr>
      <w:r w:rsidRPr="00B26612">
        <w:rPr>
          <w:b/>
          <w:szCs w:val="24"/>
        </w:rPr>
        <w:t xml:space="preserve">В графе 11 </w:t>
      </w:r>
      <w:r w:rsidRPr="00B26612">
        <w:rPr>
          <w:szCs w:val="24"/>
        </w:rPr>
        <w:t xml:space="preserve">(из графы 10) указывается численность штатных преподавателей (строка 45), имеющих среднее профессиональное образование по профилю преподаваемого предмета. </w:t>
      </w:r>
    </w:p>
    <w:p w:rsidR="00D13693" w:rsidRPr="00B26612" w:rsidRDefault="00D13693" w:rsidP="00D13693">
      <w:pPr>
        <w:spacing w:before="20" w:after="20"/>
        <w:ind w:firstLine="709"/>
        <w:jc w:val="both"/>
        <w:rPr>
          <w:color w:val="00B050"/>
          <w:szCs w:val="24"/>
        </w:rPr>
      </w:pPr>
      <w:r w:rsidRPr="00B26612">
        <w:rPr>
          <w:b/>
          <w:szCs w:val="24"/>
        </w:rPr>
        <w:t xml:space="preserve">В графе 12 </w:t>
      </w:r>
      <w:r w:rsidRPr="00B26612">
        <w:rPr>
          <w:szCs w:val="24"/>
        </w:rPr>
        <w:t>(из графы 4) показывается численность штатных работников, имеющих другое образование.</w:t>
      </w:r>
    </w:p>
    <w:p w:rsidR="00D13693" w:rsidRPr="00B26612" w:rsidRDefault="00D13693" w:rsidP="00D13693">
      <w:pPr>
        <w:spacing w:before="20" w:after="20"/>
        <w:ind w:firstLine="709"/>
        <w:jc w:val="both"/>
        <w:rPr>
          <w:szCs w:val="24"/>
        </w:rPr>
      </w:pPr>
      <w:r w:rsidRPr="00B26612">
        <w:rPr>
          <w:b/>
          <w:szCs w:val="24"/>
        </w:rPr>
        <w:t>В графах 13–15</w:t>
      </w:r>
      <w:r w:rsidRPr="00B26612">
        <w:rPr>
          <w:szCs w:val="24"/>
        </w:rPr>
        <w:t xml:space="preserve"> (из графы 4) показывается численность штатных работников, имеющих общий стаж работы в профильных образовательных учреждениях до 3 лет (графа 13), от 3 до 10 лет (графа 14), свыше 10 лет (графа 15). </w:t>
      </w:r>
    </w:p>
    <w:p w:rsidR="00D13693" w:rsidRPr="00B26612" w:rsidRDefault="00D13693" w:rsidP="00D13693">
      <w:pPr>
        <w:spacing w:before="20" w:after="20"/>
        <w:ind w:firstLine="709"/>
        <w:jc w:val="both"/>
        <w:rPr>
          <w:szCs w:val="24"/>
        </w:rPr>
      </w:pPr>
      <w:r w:rsidRPr="00B26612">
        <w:rPr>
          <w:szCs w:val="24"/>
          <w:u w:val="single"/>
        </w:rPr>
        <w:t>В строках 42 – 47</w:t>
      </w:r>
      <w:r w:rsidRPr="00B26612">
        <w:rPr>
          <w:szCs w:val="24"/>
        </w:rPr>
        <w:t xml:space="preserve"> приводятся суммарные данные обо всем персонале (строка 42), а также о данные по отдельным видам сотрудников: руководитель (строка 43), заместители руководителя (строка 44), преподаватели (строка 45), концертмейстеры (строка 46) и методисты</w:t>
      </w:r>
      <w:r w:rsidRPr="00B26612">
        <w:rPr>
          <w:szCs w:val="24"/>
        </w:rPr>
        <w:br/>
        <w:t>(строка 47).</w:t>
      </w:r>
    </w:p>
    <w:p w:rsidR="00D13693" w:rsidRPr="00B26612" w:rsidRDefault="00D13693" w:rsidP="00D13693">
      <w:pPr>
        <w:keepNext/>
        <w:spacing w:before="20" w:after="20"/>
        <w:jc w:val="center"/>
        <w:outlineLvl w:val="2"/>
        <w:rPr>
          <w:b/>
          <w:bCs/>
          <w:sz w:val="16"/>
          <w:szCs w:val="16"/>
        </w:rPr>
      </w:pPr>
    </w:p>
    <w:p w:rsidR="00D13693" w:rsidRPr="00B26612" w:rsidRDefault="00D13693" w:rsidP="00D13693">
      <w:pPr>
        <w:keepNext/>
        <w:spacing w:before="20" w:after="120"/>
        <w:jc w:val="center"/>
        <w:outlineLvl w:val="2"/>
        <w:rPr>
          <w:b/>
          <w:bCs/>
        </w:rPr>
      </w:pPr>
      <w:r w:rsidRPr="00B26612">
        <w:rPr>
          <w:b/>
          <w:bCs/>
        </w:rPr>
        <w:t>Раздел 4. Доступность образовательных услуг для детей-инвалидов и лиц с ОВЗ</w:t>
      </w:r>
    </w:p>
    <w:p w:rsidR="00D13693" w:rsidRPr="00B26612" w:rsidRDefault="00D13693" w:rsidP="00D13693">
      <w:pPr>
        <w:widowControl w:val="0"/>
        <w:spacing w:before="20" w:after="20"/>
        <w:ind w:firstLine="709"/>
        <w:jc w:val="both"/>
        <w:rPr>
          <w:szCs w:val="24"/>
        </w:rPr>
      </w:pPr>
      <w:r w:rsidRPr="00B26612">
        <w:rPr>
          <w:b/>
        </w:rPr>
        <w:t xml:space="preserve">В графах 2-3 </w:t>
      </w:r>
      <w:r w:rsidRPr="00B26612">
        <w:t xml:space="preserve">указывается </w:t>
      </w:r>
      <w:r w:rsidRPr="00B26612">
        <w:rPr>
          <w:szCs w:val="24"/>
        </w:rPr>
        <w:t>количество реализуемых образовательных программ, адаптированных для обучения детей-инвалидов и лиц с нарушениями зрения (графа 2) и слуха (графа 3), т.е. учитывающие особенности восприятия указанных лиц.</w:t>
      </w:r>
    </w:p>
    <w:p w:rsidR="00D13693" w:rsidRPr="00B26612" w:rsidRDefault="00D13693" w:rsidP="00D13693">
      <w:pPr>
        <w:widowControl w:val="0"/>
        <w:spacing w:before="20" w:after="20"/>
        <w:ind w:firstLine="709"/>
        <w:jc w:val="both"/>
        <w:rPr>
          <w:b/>
          <w:szCs w:val="24"/>
        </w:rPr>
      </w:pPr>
    </w:p>
    <w:p w:rsidR="00D13693" w:rsidRPr="00B26612" w:rsidRDefault="00D13693" w:rsidP="00D13693">
      <w:pPr>
        <w:widowControl w:val="0"/>
        <w:spacing w:before="20" w:after="20"/>
        <w:ind w:firstLine="709"/>
        <w:jc w:val="both"/>
        <w:rPr>
          <w:b/>
          <w:szCs w:val="24"/>
        </w:rPr>
      </w:pPr>
      <w:r w:rsidRPr="00B26612">
        <w:rPr>
          <w:b/>
          <w:szCs w:val="24"/>
        </w:rPr>
        <w:t>___________________</w:t>
      </w:r>
    </w:p>
    <w:p w:rsidR="00D13693" w:rsidRPr="00B26612" w:rsidRDefault="00D13693" w:rsidP="00D13693">
      <w:pPr>
        <w:widowControl w:val="0"/>
        <w:spacing w:before="20" w:after="20"/>
        <w:ind w:firstLine="709"/>
        <w:jc w:val="both"/>
        <w:rPr>
          <w:sz w:val="20"/>
        </w:rPr>
      </w:pPr>
      <w:r w:rsidRPr="00B26612">
        <w:rPr>
          <w:szCs w:val="24"/>
          <w:vertAlign w:val="superscript"/>
        </w:rPr>
        <w:t>*</w:t>
      </w:r>
      <w:r w:rsidRPr="00B26612">
        <w:rPr>
          <w:sz w:val="20"/>
        </w:rPr>
        <w:t>Для целей заполнения настоящей формы федерального статистического наблюдения.</w:t>
      </w:r>
    </w:p>
    <w:p w:rsidR="00D13693" w:rsidRPr="00D72E00" w:rsidRDefault="00D13693" w:rsidP="00D13693">
      <w:pPr>
        <w:widowControl w:val="0"/>
        <w:spacing w:before="20" w:after="20"/>
        <w:ind w:firstLine="709"/>
        <w:jc w:val="both"/>
        <w:rPr>
          <w:b/>
          <w:szCs w:val="24"/>
        </w:rPr>
      </w:pPr>
    </w:p>
    <w:p w:rsidR="00D13693" w:rsidRPr="00B26612" w:rsidRDefault="00D13693" w:rsidP="00D13693">
      <w:pPr>
        <w:widowControl w:val="0"/>
        <w:spacing w:before="20" w:after="20"/>
        <w:ind w:firstLine="709"/>
        <w:jc w:val="both"/>
        <w:rPr>
          <w:szCs w:val="24"/>
        </w:rPr>
      </w:pPr>
      <w:r w:rsidRPr="00B26612">
        <w:rPr>
          <w:b/>
          <w:szCs w:val="24"/>
        </w:rPr>
        <w:t>В графе 4</w:t>
      </w:r>
      <w:r w:rsidRPr="00B26612">
        <w:rPr>
          <w:szCs w:val="24"/>
        </w:rPr>
        <w:t xml:space="preserve"> </w:t>
      </w:r>
      <w:r w:rsidRPr="00B26612">
        <w:rPr>
          <w:color w:val="000000"/>
          <w:szCs w:val="24"/>
        </w:rPr>
        <w:t xml:space="preserve">ставится 1 при наличии </w:t>
      </w:r>
      <w:r w:rsidRPr="00B26612">
        <w:rPr>
          <w:szCs w:val="24"/>
        </w:rPr>
        <w:t xml:space="preserve">учебной и учебно-методической литературы для слепых и слабовидящих, в </w:t>
      </w:r>
      <w:proofErr w:type="spellStart"/>
      <w:r w:rsidRPr="00B26612">
        <w:rPr>
          <w:szCs w:val="24"/>
        </w:rPr>
        <w:t>т.ч</w:t>
      </w:r>
      <w:proofErr w:type="spellEnd"/>
      <w:r w:rsidRPr="00B26612">
        <w:rPr>
          <w:szCs w:val="24"/>
        </w:rPr>
        <w:t>. выполненной рельефно-точечным шрифтом Брайля, в противном случае - 0.</w:t>
      </w:r>
    </w:p>
    <w:p w:rsidR="00D13693" w:rsidRPr="00B26612" w:rsidRDefault="00D13693" w:rsidP="00D13693">
      <w:pPr>
        <w:keepNext/>
        <w:spacing w:before="120" w:after="120"/>
        <w:jc w:val="center"/>
        <w:outlineLvl w:val="2"/>
        <w:rPr>
          <w:b/>
          <w:bCs/>
        </w:rPr>
      </w:pPr>
      <w:r w:rsidRPr="00B26612">
        <w:rPr>
          <w:b/>
          <w:bCs/>
        </w:rPr>
        <w:t>Раздел 5. Поступление и использование финансовых средств</w:t>
      </w:r>
    </w:p>
    <w:p w:rsidR="00D13693" w:rsidRPr="00B26612" w:rsidRDefault="00D13693" w:rsidP="00D13693">
      <w:pPr>
        <w:widowControl w:val="0"/>
        <w:spacing w:before="20" w:after="20"/>
        <w:ind w:firstLine="709"/>
        <w:jc w:val="both"/>
      </w:pPr>
      <w:r w:rsidRPr="00B26612">
        <w:t>В этом разделе на основании данных бухгалтерского учета показываются фактические суммы полученных и произведенных учреждениями поступлений и выплат</w:t>
      </w:r>
      <w:r w:rsidRPr="00B26612">
        <w:rPr>
          <w:b/>
        </w:rPr>
        <w:t xml:space="preserve"> </w:t>
      </w:r>
      <w:r w:rsidRPr="00B26612">
        <w:t>финансовых средств.</w:t>
      </w:r>
    </w:p>
    <w:p w:rsidR="00D13693" w:rsidRPr="00B26612" w:rsidRDefault="00D13693" w:rsidP="00D13693">
      <w:pPr>
        <w:widowControl w:val="0"/>
        <w:spacing w:before="20" w:after="20"/>
        <w:ind w:firstLine="709"/>
        <w:jc w:val="both"/>
      </w:pPr>
      <w:r w:rsidRPr="00B26612">
        <w:rPr>
          <w:b/>
        </w:rPr>
        <w:t xml:space="preserve">В графе 2 </w:t>
      </w:r>
      <w:r w:rsidRPr="00B26612">
        <w:t xml:space="preserve">указывается общая сумма поступлений финансовых средств за отчетный финансовый период, которая складывается из </w:t>
      </w:r>
      <w:r w:rsidRPr="00B26612">
        <w:lastRenderedPageBreak/>
        <w:t xml:space="preserve">бюджетных ассигнований учредителя (графа 3), финансирования из бюджетов других уровней (графа 4), поступлений от приносящей доход деятельности (графа 5) и поступлений от сдачи имущества в аренду (графа 10). </w:t>
      </w:r>
    </w:p>
    <w:p w:rsidR="00D13693" w:rsidRPr="00B26612" w:rsidRDefault="00D13693" w:rsidP="00D13693">
      <w:pPr>
        <w:widowControl w:val="0"/>
        <w:spacing w:before="20" w:after="20"/>
        <w:ind w:firstLine="709"/>
        <w:jc w:val="both"/>
      </w:pPr>
      <w:r w:rsidRPr="00B26612">
        <w:rPr>
          <w:b/>
        </w:rPr>
        <w:t>В графе 3</w:t>
      </w:r>
      <w:r w:rsidRPr="00B26612">
        <w:t xml:space="preserve"> отражаются бюджетные ассигнования, полученные от учредителя.</w:t>
      </w:r>
    </w:p>
    <w:p w:rsidR="00D13693" w:rsidRPr="00B26612" w:rsidRDefault="00D13693" w:rsidP="00D13693">
      <w:pPr>
        <w:widowControl w:val="0"/>
        <w:spacing w:before="20" w:after="20"/>
        <w:ind w:firstLine="709"/>
        <w:jc w:val="both"/>
      </w:pPr>
      <w:r w:rsidRPr="00B26612">
        <w:rPr>
          <w:b/>
        </w:rPr>
        <w:t>В графе 4</w:t>
      </w:r>
      <w:r w:rsidRPr="00B26612">
        <w:t xml:space="preserve"> отражаются поступления, полученные из бюджетов других уровней.</w:t>
      </w:r>
    </w:p>
    <w:p w:rsidR="00D13693" w:rsidRPr="00B26612" w:rsidRDefault="00D13693" w:rsidP="00D13693">
      <w:pPr>
        <w:widowControl w:val="0"/>
        <w:spacing w:before="20" w:after="20"/>
        <w:ind w:firstLine="709"/>
        <w:jc w:val="both"/>
      </w:pPr>
      <w:r w:rsidRPr="00B26612">
        <w:rPr>
          <w:b/>
        </w:rPr>
        <w:t>В графе 5</w:t>
      </w:r>
      <w:r w:rsidRPr="00B26612">
        <w:t xml:space="preserve"> отражаются поступления от приносящей доход деятельности, из числа которых выделяются:</w:t>
      </w:r>
    </w:p>
    <w:p w:rsidR="00D13693" w:rsidRPr="00B26612" w:rsidRDefault="00D13693" w:rsidP="00D13693">
      <w:pPr>
        <w:widowControl w:val="0"/>
        <w:spacing w:before="20" w:after="20"/>
        <w:ind w:firstLine="709"/>
        <w:jc w:val="both"/>
      </w:pPr>
      <w:r w:rsidRPr="00B26612">
        <w:t xml:space="preserve">поступления от основных видов уставной деятельности </w:t>
      </w:r>
      <w:r w:rsidRPr="00B26612">
        <w:rPr>
          <w:b/>
        </w:rPr>
        <w:t>(графа 6).</w:t>
      </w:r>
      <w:r w:rsidRPr="00B26612">
        <w:t xml:space="preserve"> Виды основной деятельности отражены в специальном разделе устава учреждения.</w:t>
      </w:r>
    </w:p>
    <w:p w:rsidR="00D13693" w:rsidRPr="00B26612" w:rsidRDefault="00D13693" w:rsidP="00D13693">
      <w:pPr>
        <w:widowControl w:val="0"/>
        <w:spacing w:before="20" w:after="20"/>
        <w:ind w:firstLine="709"/>
        <w:jc w:val="both"/>
      </w:pPr>
      <w:r w:rsidRPr="00B26612">
        <w:t xml:space="preserve">благотворительные и спонсорские вклады </w:t>
      </w:r>
      <w:r w:rsidRPr="00B26612">
        <w:rPr>
          <w:b/>
        </w:rPr>
        <w:t>(графа 7)</w:t>
      </w:r>
      <w:r w:rsidRPr="00B26612">
        <w:t xml:space="preserve">, </w:t>
      </w:r>
    </w:p>
    <w:p w:rsidR="00D13693" w:rsidRPr="00B26612" w:rsidRDefault="00D13693" w:rsidP="00D13693">
      <w:pPr>
        <w:widowControl w:val="0"/>
        <w:spacing w:before="20" w:after="20"/>
        <w:ind w:firstLine="709"/>
        <w:jc w:val="both"/>
      </w:pPr>
      <w:r w:rsidRPr="00B26612">
        <w:t xml:space="preserve">поступления от приносящей доход деятельности </w:t>
      </w:r>
      <w:r w:rsidRPr="00B26612">
        <w:rPr>
          <w:b/>
        </w:rPr>
        <w:t>(графа 8</w:t>
      </w:r>
      <w:r w:rsidRPr="00B26612">
        <w:t>). Виды этой деятельности отражены в специальном разделе устава учреждения.</w:t>
      </w:r>
    </w:p>
    <w:p w:rsidR="00D13693" w:rsidRPr="00B26612" w:rsidRDefault="00D13693" w:rsidP="00D13693">
      <w:pPr>
        <w:widowControl w:val="0"/>
        <w:spacing w:before="20" w:after="20"/>
        <w:ind w:firstLine="709"/>
        <w:jc w:val="both"/>
      </w:pPr>
      <w:r w:rsidRPr="00B26612">
        <w:t>поступления добровольных пожертвований родителей или средств за оплату обучения (</w:t>
      </w:r>
      <w:r w:rsidRPr="00B26612">
        <w:rPr>
          <w:b/>
        </w:rPr>
        <w:t>графа 9</w:t>
      </w:r>
      <w:r w:rsidRPr="00B26612">
        <w:t>).</w:t>
      </w:r>
    </w:p>
    <w:p w:rsidR="00D13693" w:rsidRPr="00B26612" w:rsidRDefault="00D13693" w:rsidP="00D13693">
      <w:pPr>
        <w:spacing w:before="20" w:after="20"/>
        <w:ind w:firstLine="709"/>
        <w:jc w:val="both"/>
        <w:rPr>
          <w:szCs w:val="24"/>
        </w:rPr>
      </w:pPr>
      <w:r w:rsidRPr="00B26612">
        <w:rPr>
          <w:b/>
          <w:szCs w:val="24"/>
        </w:rPr>
        <w:t xml:space="preserve">В графе 10 </w:t>
      </w:r>
      <w:r w:rsidRPr="00B26612">
        <w:rPr>
          <w:szCs w:val="24"/>
        </w:rPr>
        <w:t>отражаются средства, полученные учреждением от сдачи имущества в аренду, находящегося в собственности или в оперативном управлении учреждения.</w:t>
      </w:r>
    </w:p>
    <w:p w:rsidR="00D13693" w:rsidRPr="00B26612" w:rsidRDefault="00D13693" w:rsidP="00D13693">
      <w:pPr>
        <w:widowControl w:val="0"/>
        <w:spacing w:before="20" w:after="20"/>
        <w:ind w:firstLine="709"/>
        <w:jc w:val="both"/>
      </w:pPr>
      <w:r w:rsidRPr="00B26612">
        <w:rPr>
          <w:b/>
        </w:rPr>
        <w:t>В графе 11</w:t>
      </w:r>
      <w:r w:rsidRPr="00B26612">
        <w:t xml:space="preserve"> указывается общая сумма финансовых средств, израсходованных учреждением за отчетный финансовый период.</w:t>
      </w:r>
    </w:p>
    <w:p w:rsidR="00D13693" w:rsidRPr="00B26612" w:rsidRDefault="00D13693" w:rsidP="00D13693">
      <w:pPr>
        <w:widowControl w:val="0"/>
        <w:spacing w:before="20" w:after="20"/>
        <w:ind w:firstLine="709"/>
        <w:jc w:val="both"/>
      </w:pPr>
      <w:r w:rsidRPr="00B26612">
        <w:rPr>
          <w:b/>
        </w:rPr>
        <w:t xml:space="preserve">В графе 12 </w:t>
      </w:r>
      <w:r w:rsidRPr="00B26612">
        <w:t>(из графы 11) приводятся данные о суммарной величине финансовых средств, израсходованных на оплату труда работников, как состоящих в штате учреждения, так и привлекаемых для выполнения работ по договорам (контрактам) гражданско-правового характера. Сюда включаются выплаты по должностным окладам, надбавки, премии, материальная помощь и другие виды денежных вознаграждений.</w:t>
      </w:r>
    </w:p>
    <w:p w:rsidR="00D13693" w:rsidRPr="00B26612" w:rsidRDefault="00D13693" w:rsidP="00D13693">
      <w:pPr>
        <w:widowControl w:val="0"/>
        <w:spacing w:before="20" w:after="20"/>
        <w:ind w:firstLine="709"/>
        <w:jc w:val="both"/>
      </w:pPr>
      <w:r w:rsidRPr="00B26612">
        <w:rPr>
          <w:b/>
        </w:rPr>
        <w:t>В графе 13</w:t>
      </w:r>
      <w:r w:rsidRPr="00B26612">
        <w:t xml:space="preserve"> (из графы 12) приводятся данные о величине финансовых средств, израсходованных на оплату труда работников и полученных от приносящей доход деятельности, а также средств, поступивших от аренды имущества, находящегося в собственности или оперативном управлении учреждения.</w:t>
      </w:r>
    </w:p>
    <w:p w:rsidR="00D13693" w:rsidRPr="00B26612" w:rsidRDefault="00D13693" w:rsidP="00D13693">
      <w:pPr>
        <w:widowControl w:val="0"/>
        <w:spacing w:before="20" w:after="20"/>
        <w:ind w:firstLine="709"/>
        <w:jc w:val="both"/>
      </w:pPr>
      <w:r w:rsidRPr="00B26612">
        <w:rPr>
          <w:b/>
        </w:rPr>
        <w:t xml:space="preserve">В графе 14 </w:t>
      </w:r>
      <w:r w:rsidRPr="00B26612">
        <w:t>(из графы 11) приводятся данные о величине финансовых средств, израсходованных на капитальный ремонт и реставрацию.</w:t>
      </w:r>
    </w:p>
    <w:p w:rsidR="00D13693" w:rsidRPr="00B26612" w:rsidRDefault="00D13693" w:rsidP="00D13693">
      <w:pPr>
        <w:widowControl w:val="0"/>
        <w:spacing w:before="20" w:after="20"/>
        <w:ind w:firstLine="709"/>
        <w:jc w:val="both"/>
      </w:pPr>
      <w:r w:rsidRPr="00B26612">
        <w:rPr>
          <w:b/>
        </w:rPr>
        <w:t xml:space="preserve">В графе 15 </w:t>
      </w:r>
      <w:r w:rsidRPr="00B26612">
        <w:t>(из графы 14) приводятся данные о величине финансовых средств, израсходованных на капитальный ремонт и реставрацию и полученных от приносящей доход деятельности, а также средств, поступивших от аренды имущества, находящегося в собственности или оперативном управлении учреждения.</w:t>
      </w:r>
    </w:p>
    <w:p w:rsidR="00D13693" w:rsidRPr="00B26612" w:rsidRDefault="00D13693" w:rsidP="00D13693">
      <w:pPr>
        <w:widowControl w:val="0"/>
        <w:spacing w:before="20" w:after="20"/>
        <w:ind w:firstLine="709"/>
        <w:jc w:val="both"/>
      </w:pPr>
      <w:r w:rsidRPr="00B26612">
        <w:rPr>
          <w:b/>
        </w:rPr>
        <w:t xml:space="preserve">В графе 16 </w:t>
      </w:r>
      <w:r w:rsidRPr="00B26612">
        <w:t>(из графы 11) приводятся данные о величине финансовых средств, израсходованных на приобретение/замену оборудования.</w:t>
      </w:r>
    </w:p>
    <w:p w:rsidR="00D13693" w:rsidRPr="00B26612" w:rsidRDefault="00D13693" w:rsidP="00D13693">
      <w:pPr>
        <w:widowControl w:val="0"/>
        <w:spacing w:before="20" w:after="20"/>
        <w:ind w:firstLine="709"/>
        <w:jc w:val="both"/>
        <w:rPr>
          <w:szCs w:val="24"/>
        </w:rPr>
      </w:pPr>
      <w:r w:rsidRPr="00B26612">
        <w:rPr>
          <w:b/>
        </w:rPr>
        <w:t xml:space="preserve">В графе 17 </w:t>
      </w:r>
      <w:r w:rsidRPr="00B26612">
        <w:t xml:space="preserve">(из графы 16) приводятся данные </w:t>
      </w:r>
      <w:r w:rsidRPr="00B26612">
        <w:rPr>
          <w:szCs w:val="24"/>
        </w:rPr>
        <w:t>о расходах учреждения на приобретение (замену) оборудования для улучшения условий доступности для инвалидов и лиц с ОВЗ (</w:t>
      </w:r>
      <w:proofErr w:type="spellStart"/>
      <w:r w:rsidRPr="00B26612">
        <w:rPr>
          <w:szCs w:val="24"/>
        </w:rPr>
        <w:t>скалоходы</w:t>
      </w:r>
      <w:proofErr w:type="spellEnd"/>
      <w:r w:rsidRPr="00B26612">
        <w:rPr>
          <w:szCs w:val="24"/>
        </w:rPr>
        <w:t>, подъемники, аудиосистемы и т.п.).</w:t>
      </w:r>
    </w:p>
    <w:p w:rsidR="00D13693" w:rsidRPr="00B26612" w:rsidRDefault="00D13693" w:rsidP="00D13693">
      <w:pPr>
        <w:widowControl w:val="0"/>
        <w:spacing w:before="20" w:after="20"/>
        <w:ind w:firstLine="709"/>
        <w:jc w:val="both"/>
      </w:pPr>
      <w:r w:rsidRPr="00B26612">
        <w:rPr>
          <w:b/>
        </w:rPr>
        <w:t xml:space="preserve">В графе 18 </w:t>
      </w:r>
      <w:r w:rsidRPr="00B26612">
        <w:t>(из графы 16) приводятся данные о величине финансовых средств, израсходованных на приобретение/замену оборудования и полученных от приносящей доход деятельности, а также средств, поступивших от аренды имущества, находящегося в собственности или оперативном управлении учреждения.</w:t>
      </w:r>
    </w:p>
    <w:p w:rsidR="00D13693" w:rsidRPr="00B26612" w:rsidRDefault="00D13693" w:rsidP="00D13693">
      <w:pPr>
        <w:widowControl w:val="0"/>
        <w:spacing w:before="20" w:after="20"/>
        <w:ind w:firstLine="709"/>
        <w:jc w:val="both"/>
      </w:pPr>
      <w:r w:rsidRPr="00B26612">
        <w:rPr>
          <w:b/>
        </w:rPr>
        <w:t>В графе 19</w:t>
      </w:r>
      <w:r w:rsidRPr="00B26612">
        <w:t xml:space="preserve"> (из графы 11) приводятся данные о величине финансовых средств, израсходованных на приобретение (замену) музыкальных инструментов.</w:t>
      </w:r>
    </w:p>
    <w:p w:rsidR="00D13693" w:rsidRPr="00B26612" w:rsidRDefault="00D13693" w:rsidP="00D13693">
      <w:pPr>
        <w:widowControl w:val="0"/>
        <w:spacing w:before="20" w:after="20"/>
        <w:ind w:firstLine="709"/>
        <w:jc w:val="both"/>
      </w:pPr>
      <w:r w:rsidRPr="00B26612">
        <w:rPr>
          <w:b/>
        </w:rPr>
        <w:t>В графе 20</w:t>
      </w:r>
      <w:r w:rsidRPr="00B26612">
        <w:t xml:space="preserve"> (из графы 19) приводятся данные о величине финансовых средств, израсходованных на приобретение музыкальных инструментов, и полученных от приносящей доход деятельности, а также средств, поступивших от аренды имущества, находящегося в собственности или оперативном управлении учреждения.</w:t>
      </w:r>
    </w:p>
    <w:p w:rsidR="00D13693" w:rsidRPr="00B26612" w:rsidRDefault="00D13693" w:rsidP="00D13693">
      <w:pPr>
        <w:widowControl w:val="0"/>
        <w:spacing w:before="20" w:after="20"/>
        <w:ind w:firstLine="709"/>
        <w:jc w:val="both"/>
      </w:pPr>
      <w:r w:rsidRPr="00B26612">
        <w:rPr>
          <w:b/>
        </w:rPr>
        <w:t xml:space="preserve">В графе 21 </w:t>
      </w:r>
      <w:r w:rsidRPr="00B26612">
        <w:t>(из графы 11) приводятся данные о величине финансовых средств, израсходованных на приобретение учебной и учебно-</w:t>
      </w:r>
      <w:r w:rsidRPr="00B26612">
        <w:lastRenderedPageBreak/>
        <w:t>методической литературы.</w:t>
      </w:r>
    </w:p>
    <w:p w:rsidR="00D13693" w:rsidRPr="00B26612" w:rsidRDefault="00D13693" w:rsidP="00D13693">
      <w:pPr>
        <w:widowControl w:val="0"/>
        <w:spacing w:before="20" w:after="20"/>
        <w:ind w:firstLine="709"/>
        <w:jc w:val="both"/>
        <w:rPr>
          <w:b/>
        </w:rPr>
      </w:pPr>
      <w:r w:rsidRPr="00B26612">
        <w:rPr>
          <w:b/>
        </w:rPr>
        <w:t xml:space="preserve">В графе 22 </w:t>
      </w:r>
      <w:r w:rsidRPr="00B26612">
        <w:t xml:space="preserve">(из графы 21) приводятся данные </w:t>
      </w:r>
      <w:r w:rsidRPr="00B26612">
        <w:rPr>
          <w:szCs w:val="24"/>
        </w:rPr>
        <w:t xml:space="preserve">о расходах учреждения на приобретение учебной и учебно-методической литературы для обучения слепых и слабовидящих, в </w:t>
      </w:r>
      <w:proofErr w:type="spellStart"/>
      <w:r w:rsidRPr="00B26612">
        <w:rPr>
          <w:szCs w:val="24"/>
        </w:rPr>
        <w:t>т.ч</w:t>
      </w:r>
      <w:proofErr w:type="spellEnd"/>
      <w:r w:rsidRPr="00B26612">
        <w:rPr>
          <w:szCs w:val="24"/>
        </w:rPr>
        <w:t>. выполненной рельефно-точечным шрифтом Брайля.</w:t>
      </w:r>
    </w:p>
    <w:p w:rsidR="00D13693" w:rsidRPr="00B26612" w:rsidRDefault="00D13693" w:rsidP="00D13693">
      <w:pPr>
        <w:widowControl w:val="0"/>
        <w:spacing w:before="20" w:after="20"/>
        <w:ind w:firstLine="709"/>
        <w:jc w:val="both"/>
      </w:pPr>
      <w:r w:rsidRPr="00B26612">
        <w:rPr>
          <w:b/>
        </w:rPr>
        <w:t xml:space="preserve">В графе 23 </w:t>
      </w:r>
      <w:r w:rsidRPr="00B26612">
        <w:t>(из графы 21) приводятся данные о величине финансовых средств, израсходованных на приобретение учебной и учебно-методической литературы и полученных от приносящей доход деятельности, а также средств, поступивших от аренды имущества, находящегося в собственности или оперативном управлении учреждения.</w:t>
      </w:r>
    </w:p>
    <w:p w:rsidR="00D13693" w:rsidRPr="00B26612" w:rsidRDefault="00D13693" w:rsidP="00D13693">
      <w:pPr>
        <w:widowControl w:val="0"/>
        <w:spacing w:before="20" w:after="20"/>
        <w:ind w:firstLine="709"/>
        <w:jc w:val="both"/>
      </w:pPr>
      <w:r w:rsidRPr="00B26612">
        <w:rPr>
          <w:b/>
        </w:rPr>
        <w:t xml:space="preserve">В графе 24 </w:t>
      </w:r>
      <w:r w:rsidRPr="00B26612">
        <w:t>(из графы 11) приводятся данные о величине финансовых средств, израсходованных на организацию творческих мероприятий и/или участие в них учащихся школы.</w:t>
      </w:r>
    </w:p>
    <w:p w:rsidR="00D13693" w:rsidRPr="00B26612" w:rsidRDefault="00D13693" w:rsidP="00D13693">
      <w:pPr>
        <w:widowControl w:val="0"/>
        <w:spacing w:before="20" w:after="20"/>
        <w:ind w:firstLine="709"/>
        <w:jc w:val="both"/>
        <w:rPr>
          <w:b/>
        </w:rPr>
      </w:pPr>
      <w:r w:rsidRPr="00B26612">
        <w:rPr>
          <w:b/>
        </w:rPr>
        <w:t xml:space="preserve">В графе 25 </w:t>
      </w:r>
      <w:r w:rsidRPr="00B26612">
        <w:t>(из графы 24) приводятся данные о величине финансовых средств, израсходованных на организацию творческих мероприятий и/или участие в них учащихся школы и полученных от приносящей доход деятельности, а также средств, поступивших от аренды имущества, находящегося в собственности или оперативном управлении учреждения.</w:t>
      </w:r>
    </w:p>
    <w:p w:rsidR="00D13693" w:rsidRPr="00B26612" w:rsidRDefault="00D13693" w:rsidP="00D13693">
      <w:pPr>
        <w:widowControl w:val="0"/>
        <w:suppressAutoHyphens/>
        <w:spacing w:before="60" w:after="60"/>
        <w:jc w:val="center"/>
        <w:rPr>
          <w:szCs w:val="24"/>
        </w:rPr>
      </w:pPr>
      <w:r w:rsidRPr="00B26612">
        <w:rPr>
          <w:szCs w:val="24"/>
        </w:rPr>
        <w:t xml:space="preserve"> </w:t>
      </w:r>
    </w:p>
    <w:p w:rsidR="00D13693" w:rsidRPr="00B26612" w:rsidRDefault="00D13693" w:rsidP="00D13693">
      <w:pPr>
        <w:widowControl w:val="0"/>
        <w:suppressAutoHyphens/>
        <w:spacing w:before="60" w:after="60"/>
        <w:jc w:val="center"/>
        <w:rPr>
          <w:sz w:val="20"/>
        </w:rPr>
      </w:pPr>
    </w:p>
    <w:p w:rsidR="00D13693" w:rsidRPr="00B26612" w:rsidRDefault="00D13693" w:rsidP="00D13693">
      <w:pPr>
        <w:rPr>
          <w:sz w:val="20"/>
        </w:rPr>
      </w:pPr>
    </w:p>
    <w:p w:rsidR="00D13693" w:rsidRPr="00B26612" w:rsidRDefault="00D13693" w:rsidP="00D13693">
      <w:pPr>
        <w:rPr>
          <w:sz w:val="20"/>
        </w:rPr>
      </w:pPr>
    </w:p>
    <w:p w:rsidR="00D13693" w:rsidRPr="00B26612" w:rsidRDefault="00D13693" w:rsidP="00D13693"/>
    <w:p w:rsidR="00D13693" w:rsidRPr="003A03EB" w:rsidRDefault="00D13693" w:rsidP="00D13693"/>
    <w:p w:rsidR="00EF3849" w:rsidRDefault="00EF3849">
      <w:bookmarkStart w:id="0" w:name="_GoBack"/>
      <w:bookmarkEnd w:id="0"/>
    </w:p>
    <w:sectPr w:rsidR="00EF3849" w:rsidSect="00B64A7E">
      <w:pgSz w:w="16838" w:h="11906" w:orient="landscape"/>
      <w:pgMar w:top="851" w:right="851" w:bottom="851" w:left="851" w:header="709" w:footer="709" w:gutter="0"/>
      <w:pgNumType w:start="1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F780A2BE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C914C17C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04EE574E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39A0014A"/>
    <w:lvl w:ilvl="0">
      <w:start w:val="1"/>
      <w:numFmt w:val="decimal"/>
      <w:pStyle w:val="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FE84986E"/>
    <w:lvl w:ilvl="0">
      <w:start w:val="1"/>
      <w:numFmt w:val="bullet"/>
      <w:pStyle w:val="50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909A0950"/>
    <w:lvl w:ilvl="0">
      <w:start w:val="1"/>
      <w:numFmt w:val="bullet"/>
      <w:pStyle w:val="40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A43C19A6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C958B2E4"/>
    <w:lvl w:ilvl="0">
      <w:start w:val="1"/>
      <w:numFmt w:val="bullet"/>
      <w:pStyle w:val="20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634CE7E4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98DA6AB6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8"/>
    <w:lvlOverride w:ilvl="0">
      <w:startOverride w:val="1"/>
    </w:lvlOverride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  <w:lvlOverride w:ilvl="0">
      <w:startOverride w:val="1"/>
    </w:lvlOverride>
  </w:num>
  <w:num w:numId="8">
    <w:abstractNumId w:val="2"/>
    <w:lvlOverride w:ilvl="0">
      <w:startOverride w:val="1"/>
    </w:lvlOverride>
  </w:num>
  <w:num w:numId="9">
    <w:abstractNumId w:val="1"/>
    <w:lvlOverride w:ilvl="0">
      <w:startOverride w:val="1"/>
    </w:lvlOverride>
  </w:num>
  <w:num w:numId="10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3693"/>
    <w:rsid w:val="00755264"/>
    <w:rsid w:val="00D13693"/>
    <w:rsid w:val="00D72E00"/>
    <w:rsid w:val="00EF3849"/>
    <w:rsid w:val="00FA3D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envelope return" w:uiPriority="0"/>
    <w:lsdException w:name="footnote reference" w:uiPriority="0"/>
    <w:lsdException w:name="List Bullet" w:uiPriority="0"/>
    <w:lsdException w:name="List Number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D13693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aliases w:val="Head 1,????????? 1"/>
    <w:basedOn w:val="a1"/>
    <w:next w:val="a1"/>
    <w:link w:val="10"/>
    <w:qFormat/>
    <w:rsid w:val="00D13693"/>
    <w:pPr>
      <w:keepNext/>
      <w:spacing w:before="60"/>
      <w:jc w:val="center"/>
      <w:outlineLvl w:val="0"/>
    </w:pPr>
    <w:rPr>
      <w:sz w:val="20"/>
    </w:rPr>
  </w:style>
  <w:style w:type="paragraph" w:styleId="21">
    <w:name w:val="heading 2"/>
    <w:basedOn w:val="a1"/>
    <w:next w:val="a1"/>
    <w:link w:val="22"/>
    <w:semiHidden/>
    <w:unhideWhenUsed/>
    <w:qFormat/>
    <w:rsid w:val="00D13693"/>
    <w:pPr>
      <w:keepNext/>
      <w:jc w:val="both"/>
      <w:outlineLvl w:val="1"/>
    </w:pPr>
    <w:rPr>
      <w:sz w:val="28"/>
    </w:rPr>
  </w:style>
  <w:style w:type="paragraph" w:styleId="31">
    <w:name w:val="heading 3"/>
    <w:basedOn w:val="a1"/>
    <w:next w:val="a1"/>
    <w:link w:val="32"/>
    <w:semiHidden/>
    <w:unhideWhenUsed/>
    <w:qFormat/>
    <w:rsid w:val="00D13693"/>
    <w:pPr>
      <w:keepNext/>
      <w:outlineLvl w:val="2"/>
    </w:pPr>
    <w:rPr>
      <w:b/>
      <w:bCs/>
      <w:sz w:val="22"/>
    </w:rPr>
  </w:style>
  <w:style w:type="paragraph" w:styleId="41">
    <w:name w:val="heading 4"/>
    <w:basedOn w:val="a1"/>
    <w:next w:val="a1"/>
    <w:link w:val="42"/>
    <w:uiPriority w:val="9"/>
    <w:semiHidden/>
    <w:unhideWhenUsed/>
    <w:qFormat/>
    <w:rsid w:val="00D13693"/>
    <w:pPr>
      <w:keepNext/>
      <w:spacing w:before="120" w:after="120"/>
      <w:jc w:val="center"/>
      <w:outlineLvl w:val="3"/>
    </w:pPr>
    <w:rPr>
      <w:b/>
      <w:bCs/>
      <w:szCs w:val="24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D13693"/>
    <w:pPr>
      <w:spacing w:before="240" w:after="60"/>
      <w:outlineLvl w:val="6"/>
    </w:pPr>
    <w:rPr>
      <w:rFonts w:ascii="Calibri" w:hAnsi="Calibri"/>
      <w:szCs w:val="24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aliases w:val="Head 1 Знак,????????? 1 Знак"/>
    <w:basedOn w:val="a2"/>
    <w:link w:val="1"/>
    <w:rsid w:val="00D1369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2">
    <w:name w:val="Заголовок 2 Знак"/>
    <w:basedOn w:val="a2"/>
    <w:link w:val="21"/>
    <w:semiHidden/>
    <w:rsid w:val="00D13693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2">
    <w:name w:val="Заголовок 3 Знак"/>
    <w:basedOn w:val="a2"/>
    <w:link w:val="31"/>
    <w:semiHidden/>
    <w:rsid w:val="00D13693"/>
    <w:rPr>
      <w:rFonts w:ascii="Times New Roman" w:eastAsia="Times New Roman" w:hAnsi="Times New Roman" w:cs="Times New Roman"/>
      <w:b/>
      <w:bCs/>
      <w:szCs w:val="20"/>
      <w:lang w:eastAsia="ru-RU"/>
    </w:rPr>
  </w:style>
  <w:style w:type="character" w:customStyle="1" w:styleId="42">
    <w:name w:val="Заголовок 4 Знак"/>
    <w:basedOn w:val="a2"/>
    <w:link w:val="41"/>
    <w:uiPriority w:val="9"/>
    <w:semiHidden/>
    <w:rsid w:val="00D1369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70">
    <w:name w:val="Заголовок 7 Знак"/>
    <w:basedOn w:val="a2"/>
    <w:link w:val="7"/>
    <w:uiPriority w:val="9"/>
    <w:semiHidden/>
    <w:rsid w:val="00D13693"/>
    <w:rPr>
      <w:rFonts w:ascii="Calibri" w:eastAsia="Times New Roman" w:hAnsi="Calibri" w:cs="Times New Roman"/>
      <w:sz w:val="24"/>
      <w:szCs w:val="24"/>
      <w:lang w:eastAsia="ru-RU"/>
    </w:rPr>
  </w:style>
  <w:style w:type="paragraph" w:customStyle="1" w:styleId="a5">
    <w:name w:val="Абзац"/>
    <w:basedOn w:val="a1"/>
    <w:rsid w:val="00D13693"/>
    <w:pPr>
      <w:spacing w:before="120" w:line="360" w:lineRule="auto"/>
      <w:ind w:firstLine="851"/>
      <w:jc w:val="both"/>
    </w:pPr>
    <w:rPr>
      <w:sz w:val="28"/>
    </w:rPr>
  </w:style>
  <w:style w:type="paragraph" w:styleId="a6">
    <w:name w:val="Balloon Text"/>
    <w:basedOn w:val="a1"/>
    <w:link w:val="a7"/>
    <w:uiPriority w:val="99"/>
    <w:semiHidden/>
    <w:unhideWhenUsed/>
    <w:rsid w:val="00D1369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2"/>
    <w:link w:val="a6"/>
    <w:uiPriority w:val="99"/>
    <w:semiHidden/>
    <w:rsid w:val="00D13693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Hyperlink"/>
    <w:uiPriority w:val="99"/>
    <w:semiHidden/>
    <w:unhideWhenUsed/>
    <w:rsid w:val="00D13693"/>
    <w:rPr>
      <w:color w:val="0000FF"/>
      <w:u w:val="single"/>
    </w:rPr>
  </w:style>
  <w:style w:type="character" w:styleId="a9">
    <w:name w:val="FollowedHyperlink"/>
    <w:uiPriority w:val="99"/>
    <w:semiHidden/>
    <w:unhideWhenUsed/>
    <w:rsid w:val="00D13693"/>
    <w:rPr>
      <w:color w:val="800080"/>
      <w:u w:val="single"/>
    </w:rPr>
  </w:style>
  <w:style w:type="character" w:customStyle="1" w:styleId="11">
    <w:name w:val="Заголовок 1 Знак1"/>
    <w:aliases w:val="Head 1 Знак1,????????? 1 Знак1"/>
    <w:rsid w:val="00D13693"/>
    <w:rPr>
      <w:rFonts w:ascii="Cambria" w:eastAsia="Times New Roman" w:hAnsi="Cambria" w:cs="Times New Roman" w:hint="default"/>
      <w:b/>
      <w:bCs/>
      <w:color w:val="365F91"/>
      <w:sz w:val="28"/>
      <w:szCs w:val="28"/>
      <w:lang w:eastAsia="ru-RU"/>
    </w:rPr>
  </w:style>
  <w:style w:type="character" w:customStyle="1" w:styleId="aa">
    <w:name w:val="Текст сноски Знак"/>
    <w:aliases w:val="single space Знак,footnote text Знак Знак,Знак1 Знак1 Знак,Текст сноски Знак Знак1 Знак,Текст сноски Знак Знак Знак1 Знак,Текст сноски Знак Знак Знак Знак Знак,Текст сноски Знак1 Знак Знак Знак Знак Знак"/>
    <w:link w:val="ab"/>
    <w:semiHidden/>
    <w:locked/>
    <w:rsid w:val="00D13693"/>
    <w:rPr>
      <w:lang w:val="x-none"/>
    </w:rPr>
  </w:style>
  <w:style w:type="paragraph" w:styleId="ab">
    <w:name w:val="footnote text"/>
    <w:aliases w:val="single space,footnote text Знак,Знак1 Знак1,Текст сноски Знак Знак1,Текст сноски Знак Знак Знак1,Текст сноски Знак Знак Знак Знак,Текст сноски Знак1 Знак Знак Знак Знак,Текст сноски Знак Знак Знак Знак Знак Знак"/>
    <w:basedOn w:val="a1"/>
    <w:link w:val="aa"/>
    <w:semiHidden/>
    <w:unhideWhenUsed/>
    <w:rsid w:val="00D13693"/>
    <w:rPr>
      <w:rFonts w:asciiTheme="minorHAnsi" w:eastAsiaTheme="minorHAnsi" w:hAnsiTheme="minorHAnsi" w:cstheme="minorBidi"/>
      <w:sz w:val="22"/>
      <w:szCs w:val="22"/>
      <w:lang w:val="x-none" w:eastAsia="en-US"/>
    </w:rPr>
  </w:style>
  <w:style w:type="character" w:customStyle="1" w:styleId="12">
    <w:name w:val="Текст сноски Знак1"/>
    <w:aliases w:val="single space Знак1,footnote text Знак Знак1,Знак1 Знак1 Знак1,Текст сноски Знак Знак1 Знак1,Текст сноски Знак Знак Знак1 Знак1,Текст сноски Знак Знак Знак Знак Знак1,Текст сноски Знак1 Знак Знак Знак Знак Знак1"/>
    <w:basedOn w:val="a2"/>
    <w:semiHidden/>
    <w:rsid w:val="00D1369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annotation text"/>
    <w:basedOn w:val="a1"/>
    <w:link w:val="ad"/>
    <w:uiPriority w:val="99"/>
    <w:semiHidden/>
    <w:unhideWhenUsed/>
    <w:rsid w:val="00D13693"/>
    <w:rPr>
      <w:sz w:val="20"/>
    </w:rPr>
  </w:style>
  <w:style w:type="character" w:customStyle="1" w:styleId="ad">
    <w:name w:val="Текст примечания Знак"/>
    <w:basedOn w:val="a2"/>
    <w:link w:val="ac"/>
    <w:uiPriority w:val="99"/>
    <w:semiHidden/>
    <w:rsid w:val="00D1369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header"/>
    <w:basedOn w:val="a1"/>
    <w:link w:val="af"/>
    <w:uiPriority w:val="99"/>
    <w:unhideWhenUsed/>
    <w:rsid w:val="00D13693"/>
    <w:pPr>
      <w:tabs>
        <w:tab w:val="center" w:pos="4536"/>
        <w:tab w:val="right" w:pos="9072"/>
      </w:tabs>
    </w:pPr>
  </w:style>
  <w:style w:type="character" w:customStyle="1" w:styleId="af">
    <w:name w:val="Верхний колонтитул Знак"/>
    <w:basedOn w:val="a2"/>
    <w:link w:val="ae"/>
    <w:uiPriority w:val="99"/>
    <w:rsid w:val="00D1369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0">
    <w:name w:val="footer"/>
    <w:basedOn w:val="a1"/>
    <w:link w:val="af1"/>
    <w:uiPriority w:val="99"/>
    <w:unhideWhenUsed/>
    <w:rsid w:val="00D13693"/>
    <w:pPr>
      <w:tabs>
        <w:tab w:val="center" w:pos="4153"/>
        <w:tab w:val="right" w:pos="8306"/>
      </w:tabs>
    </w:pPr>
  </w:style>
  <w:style w:type="character" w:customStyle="1" w:styleId="af1">
    <w:name w:val="Нижний колонтитул Знак"/>
    <w:basedOn w:val="a2"/>
    <w:link w:val="af0"/>
    <w:uiPriority w:val="99"/>
    <w:rsid w:val="00D1369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2">
    <w:name w:val="endnote text"/>
    <w:basedOn w:val="a1"/>
    <w:link w:val="af3"/>
    <w:uiPriority w:val="99"/>
    <w:semiHidden/>
    <w:unhideWhenUsed/>
    <w:rsid w:val="00D13693"/>
    <w:rPr>
      <w:sz w:val="20"/>
    </w:rPr>
  </w:style>
  <w:style w:type="character" w:customStyle="1" w:styleId="af3">
    <w:name w:val="Текст концевой сноски Знак"/>
    <w:basedOn w:val="a2"/>
    <w:link w:val="af2"/>
    <w:uiPriority w:val="99"/>
    <w:semiHidden/>
    <w:rsid w:val="00D1369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4">
    <w:name w:val="Body Text"/>
    <w:aliases w:val="Знак1,Заг1"/>
    <w:basedOn w:val="a1"/>
    <w:link w:val="af5"/>
    <w:unhideWhenUsed/>
    <w:rsid w:val="00D13693"/>
    <w:pPr>
      <w:widowControl w:val="0"/>
      <w:spacing w:after="120"/>
    </w:pPr>
    <w:rPr>
      <w:rFonts w:ascii="Arial" w:hAnsi="Arial"/>
      <w:sz w:val="20"/>
    </w:rPr>
  </w:style>
  <w:style w:type="character" w:customStyle="1" w:styleId="af5">
    <w:name w:val="Основной текст Знак"/>
    <w:aliases w:val="Знак1 Знак2,Заг1 Знак1"/>
    <w:basedOn w:val="a2"/>
    <w:link w:val="af4"/>
    <w:rsid w:val="00D13693"/>
    <w:rPr>
      <w:rFonts w:ascii="Arial" w:eastAsia="Times New Roman" w:hAnsi="Arial" w:cs="Times New Roman"/>
      <w:sz w:val="20"/>
      <w:szCs w:val="20"/>
      <w:lang w:eastAsia="ru-RU"/>
    </w:rPr>
  </w:style>
  <w:style w:type="paragraph" w:styleId="af6">
    <w:name w:val="Body Text Indent"/>
    <w:basedOn w:val="a1"/>
    <w:link w:val="af7"/>
    <w:semiHidden/>
    <w:unhideWhenUsed/>
    <w:rsid w:val="00D13693"/>
    <w:pPr>
      <w:spacing w:before="60" w:line="180" w:lineRule="exact"/>
      <w:ind w:left="284"/>
    </w:pPr>
    <w:rPr>
      <w:sz w:val="20"/>
    </w:rPr>
  </w:style>
  <w:style w:type="character" w:customStyle="1" w:styleId="af7">
    <w:name w:val="Основной текст с отступом Знак"/>
    <w:basedOn w:val="a2"/>
    <w:link w:val="af6"/>
    <w:semiHidden/>
    <w:rsid w:val="00D1369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3">
    <w:name w:val="Body Text 2"/>
    <w:basedOn w:val="a1"/>
    <w:link w:val="24"/>
    <w:semiHidden/>
    <w:unhideWhenUsed/>
    <w:rsid w:val="00D13693"/>
    <w:pPr>
      <w:spacing w:after="120" w:line="480" w:lineRule="auto"/>
    </w:pPr>
  </w:style>
  <w:style w:type="character" w:customStyle="1" w:styleId="24">
    <w:name w:val="Основной текст 2 Знак"/>
    <w:basedOn w:val="a2"/>
    <w:link w:val="23"/>
    <w:semiHidden/>
    <w:rsid w:val="00D1369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3">
    <w:name w:val="Body Text 3"/>
    <w:basedOn w:val="a1"/>
    <w:link w:val="34"/>
    <w:uiPriority w:val="99"/>
    <w:semiHidden/>
    <w:unhideWhenUsed/>
    <w:rsid w:val="00D13693"/>
    <w:rPr>
      <w:b/>
      <w:sz w:val="22"/>
    </w:rPr>
  </w:style>
  <w:style w:type="character" w:customStyle="1" w:styleId="34">
    <w:name w:val="Основной текст 3 Знак"/>
    <w:basedOn w:val="a2"/>
    <w:link w:val="33"/>
    <w:uiPriority w:val="99"/>
    <w:semiHidden/>
    <w:rsid w:val="00D13693"/>
    <w:rPr>
      <w:rFonts w:ascii="Times New Roman" w:eastAsia="Times New Roman" w:hAnsi="Times New Roman" w:cs="Times New Roman"/>
      <w:b/>
      <w:szCs w:val="20"/>
      <w:lang w:eastAsia="ru-RU"/>
    </w:rPr>
  </w:style>
  <w:style w:type="paragraph" w:styleId="af8">
    <w:name w:val="Plain Text"/>
    <w:basedOn w:val="a1"/>
    <w:link w:val="af9"/>
    <w:semiHidden/>
    <w:unhideWhenUsed/>
    <w:rsid w:val="00D13693"/>
    <w:rPr>
      <w:rFonts w:ascii="Courier New" w:hAnsi="Courier New"/>
      <w:sz w:val="20"/>
    </w:rPr>
  </w:style>
  <w:style w:type="character" w:customStyle="1" w:styleId="af9">
    <w:name w:val="Текст Знак"/>
    <w:basedOn w:val="a2"/>
    <w:link w:val="af8"/>
    <w:semiHidden/>
    <w:rsid w:val="00D13693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fa">
    <w:name w:val="annotation subject"/>
    <w:basedOn w:val="ac"/>
    <w:next w:val="ac"/>
    <w:link w:val="afb"/>
    <w:uiPriority w:val="99"/>
    <w:semiHidden/>
    <w:unhideWhenUsed/>
    <w:rsid w:val="00D13693"/>
    <w:rPr>
      <w:b/>
      <w:bCs/>
    </w:rPr>
  </w:style>
  <w:style w:type="character" w:customStyle="1" w:styleId="afb">
    <w:name w:val="Тема примечания Знак"/>
    <w:basedOn w:val="ad"/>
    <w:link w:val="afa"/>
    <w:uiPriority w:val="99"/>
    <w:semiHidden/>
    <w:rsid w:val="00D1369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-1">
    <w:name w:val="абзац-1"/>
    <w:basedOn w:val="a1"/>
    <w:rsid w:val="00D13693"/>
    <w:pPr>
      <w:spacing w:line="360" w:lineRule="auto"/>
      <w:ind w:firstLine="709"/>
    </w:pPr>
  </w:style>
  <w:style w:type="paragraph" w:customStyle="1" w:styleId="13">
    <w:name w:val="Обычный1"/>
    <w:rsid w:val="00D13693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FR1">
    <w:name w:val="FR1"/>
    <w:rsid w:val="00D13693"/>
    <w:pPr>
      <w:autoSpaceDE w:val="0"/>
      <w:autoSpaceDN w:val="0"/>
      <w:spacing w:after="0" w:line="240" w:lineRule="auto"/>
      <w:jc w:val="both"/>
    </w:pPr>
    <w:rPr>
      <w:rFonts w:ascii="Courier New" w:eastAsia="Times New Roman" w:hAnsi="Courier New" w:cs="Courier New"/>
      <w:sz w:val="72"/>
      <w:szCs w:val="72"/>
      <w:lang w:eastAsia="ru-RU"/>
    </w:rPr>
  </w:style>
  <w:style w:type="paragraph" w:customStyle="1" w:styleId="ConsPlusTitle">
    <w:name w:val="ConsPlusTitle"/>
    <w:uiPriority w:val="99"/>
    <w:rsid w:val="00D1369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character" w:styleId="afc">
    <w:name w:val="footnote reference"/>
    <w:semiHidden/>
    <w:unhideWhenUsed/>
    <w:rsid w:val="00D13693"/>
    <w:rPr>
      <w:vertAlign w:val="superscript"/>
    </w:rPr>
  </w:style>
  <w:style w:type="character" w:styleId="afd">
    <w:name w:val="annotation reference"/>
    <w:uiPriority w:val="99"/>
    <w:semiHidden/>
    <w:unhideWhenUsed/>
    <w:rsid w:val="00D13693"/>
    <w:rPr>
      <w:sz w:val="16"/>
      <w:szCs w:val="16"/>
    </w:rPr>
  </w:style>
  <w:style w:type="character" w:styleId="afe">
    <w:name w:val="endnote reference"/>
    <w:uiPriority w:val="99"/>
    <w:semiHidden/>
    <w:unhideWhenUsed/>
    <w:rsid w:val="00D13693"/>
    <w:rPr>
      <w:vertAlign w:val="superscript"/>
    </w:rPr>
  </w:style>
  <w:style w:type="character" w:customStyle="1" w:styleId="14">
    <w:name w:val="Верхний колонтитул Знак1"/>
    <w:uiPriority w:val="99"/>
    <w:semiHidden/>
    <w:rsid w:val="00D13693"/>
    <w:rPr>
      <w:rFonts w:ascii="Times New Roman" w:hAnsi="Times New Roman" w:cs="Times New Roman" w:hint="default"/>
      <w:sz w:val="24"/>
      <w:szCs w:val="24"/>
    </w:rPr>
  </w:style>
  <w:style w:type="character" w:customStyle="1" w:styleId="15">
    <w:name w:val="Нижний колонтитул Знак1"/>
    <w:uiPriority w:val="99"/>
    <w:semiHidden/>
    <w:rsid w:val="00D13693"/>
    <w:rPr>
      <w:rFonts w:ascii="Times New Roman" w:hAnsi="Times New Roman" w:cs="Times New Roman" w:hint="default"/>
      <w:sz w:val="24"/>
      <w:szCs w:val="24"/>
    </w:rPr>
  </w:style>
  <w:style w:type="character" w:customStyle="1" w:styleId="16">
    <w:name w:val="Основной текст Знак1"/>
    <w:aliases w:val="Знак1 Знак,Заг1 Знак"/>
    <w:semiHidden/>
    <w:rsid w:val="00D13693"/>
    <w:rPr>
      <w:rFonts w:ascii="Times New Roman" w:hAnsi="Times New Roman" w:cs="Times New Roman" w:hint="default"/>
      <w:sz w:val="24"/>
      <w:szCs w:val="24"/>
    </w:rPr>
  </w:style>
  <w:style w:type="character" w:customStyle="1" w:styleId="17">
    <w:name w:val="Основной текст с отступом Знак1"/>
    <w:uiPriority w:val="99"/>
    <w:semiHidden/>
    <w:rsid w:val="00D13693"/>
    <w:rPr>
      <w:rFonts w:ascii="Times New Roman" w:hAnsi="Times New Roman" w:cs="Times New Roman" w:hint="default"/>
      <w:sz w:val="24"/>
      <w:szCs w:val="24"/>
    </w:rPr>
  </w:style>
  <w:style w:type="character" w:customStyle="1" w:styleId="210">
    <w:name w:val="Основной текст 2 Знак1"/>
    <w:uiPriority w:val="99"/>
    <w:semiHidden/>
    <w:rsid w:val="00D13693"/>
    <w:rPr>
      <w:rFonts w:ascii="Times New Roman" w:hAnsi="Times New Roman" w:cs="Times New Roman" w:hint="default"/>
      <w:sz w:val="24"/>
      <w:szCs w:val="24"/>
    </w:rPr>
  </w:style>
  <w:style w:type="character" w:customStyle="1" w:styleId="310">
    <w:name w:val="Основной текст 3 Знак1"/>
    <w:uiPriority w:val="99"/>
    <w:semiHidden/>
    <w:rsid w:val="00D13693"/>
    <w:rPr>
      <w:rFonts w:ascii="Times New Roman" w:hAnsi="Times New Roman" w:cs="Times New Roman" w:hint="default"/>
      <w:sz w:val="16"/>
      <w:szCs w:val="16"/>
    </w:rPr>
  </w:style>
  <w:style w:type="character" w:customStyle="1" w:styleId="18">
    <w:name w:val="Текст Знак1"/>
    <w:uiPriority w:val="99"/>
    <w:semiHidden/>
    <w:rsid w:val="00D13693"/>
    <w:rPr>
      <w:rFonts w:ascii="Courier New" w:hAnsi="Courier New" w:cs="Courier New" w:hint="default"/>
    </w:rPr>
  </w:style>
  <w:style w:type="character" w:customStyle="1" w:styleId="19">
    <w:name w:val="Гиперссылка1"/>
    <w:uiPriority w:val="99"/>
    <w:semiHidden/>
    <w:rsid w:val="00D13693"/>
    <w:rPr>
      <w:color w:val="0000FF"/>
      <w:u w:val="single"/>
    </w:rPr>
  </w:style>
  <w:style w:type="character" w:customStyle="1" w:styleId="1a">
    <w:name w:val="Просмотренная гиперссылка1"/>
    <w:uiPriority w:val="99"/>
    <w:semiHidden/>
    <w:rsid w:val="00D13693"/>
    <w:rPr>
      <w:color w:val="800080"/>
      <w:u w:val="single"/>
    </w:rPr>
  </w:style>
  <w:style w:type="table" w:styleId="aff">
    <w:name w:val="Table Grid"/>
    <w:basedOn w:val="a3"/>
    <w:uiPriority w:val="59"/>
    <w:rsid w:val="00D13693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b">
    <w:name w:val="Сетка таблицы1"/>
    <w:basedOn w:val="a3"/>
    <w:uiPriority w:val="59"/>
    <w:rsid w:val="00D13693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c">
    <w:name w:val="Нет списка1"/>
    <w:next w:val="a4"/>
    <w:uiPriority w:val="99"/>
    <w:semiHidden/>
    <w:unhideWhenUsed/>
    <w:rsid w:val="00D13693"/>
  </w:style>
  <w:style w:type="paragraph" w:styleId="25">
    <w:name w:val="Body Text Indent 2"/>
    <w:basedOn w:val="a1"/>
    <w:link w:val="26"/>
    <w:semiHidden/>
    <w:unhideWhenUsed/>
    <w:rsid w:val="00D13693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2"/>
    <w:link w:val="25"/>
    <w:semiHidden/>
    <w:rsid w:val="00D1369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0">
    <w:name w:val="List Bullet"/>
    <w:basedOn w:val="a1"/>
    <w:autoRedefine/>
    <w:semiHidden/>
    <w:unhideWhenUsed/>
    <w:rsid w:val="00D13693"/>
    <w:pPr>
      <w:numPr>
        <w:numId w:val="1"/>
      </w:numPr>
    </w:pPr>
  </w:style>
  <w:style w:type="paragraph" w:styleId="a">
    <w:name w:val="List Number"/>
    <w:basedOn w:val="a1"/>
    <w:semiHidden/>
    <w:unhideWhenUsed/>
    <w:rsid w:val="00D13693"/>
    <w:pPr>
      <w:numPr>
        <w:numId w:val="2"/>
      </w:numPr>
    </w:pPr>
  </w:style>
  <w:style w:type="paragraph" w:styleId="20">
    <w:name w:val="List Bullet 2"/>
    <w:basedOn w:val="a1"/>
    <w:autoRedefine/>
    <w:semiHidden/>
    <w:unhideWhenUsed/>
    <w:rsid w:val="00D13693"/>
    <w:pPr>
      <w:numPr>
        <w:numId w:val="3"/>
      </w:numPr>
    </w:pPr>
  </w:style>
  <w:style w:type="paragraph" w:styleId="30">
    <w:name w:val="List Bullet 3"/>
    <w:basedOn w:val="a1"/>
    <w:autoRedefine/>
    <w:semiHidden/>
    <w:unhideWhenUsed/>
    <w:rsid w:val="00D13693"/>
    <w:pPr>
      <w:numPr>
        <w:numId w:val="4"/>
      </w:numPr>
    </w:pPr>
  </w:style>
  <w:style w:type="paragraph" w:styleId="40">
    <w:name w:val="List Bullet 4"/>
    <w:basedOn w:val="a1"/>
    <w:autoRedefine/>
    <w:semiHidden/>
    <w:unhideWhenUsed/>
    <w:rsid w:val="00D13693"/>
    <w:pPr>
      <w:numPr>
        <w:numId w:val="5"/>
      </w:numPr>
    </w:pPr>
  </w:style>
  <w:style w:type="paragraph" w:styleId="50">
    <w:name w:val="List Bullet 5"/>
    <w:basedOn w:val="a1"/>
    <w:autoRedefine/>
    <w:semiHidden/>
    <w:unhideWhenUsed/>
    <w:rsid w:val="00D13693"/>
    <w:pPr>
      <w:numPr>
        <w:numId w:val="6"/>
      </w:numPr>
    </w:pPr>
  </w:style>
  <w:style w:type="paragraph" w:styleId="2">
    <w:name w:val="List Number 2"/>
    <w:basedOn w:val="a1"/>
    <w:semiHidden/>
    <w:unhideWhenUsed/>
    <w:rsid w:val="00D13693"/>
    <w:pPr>
      <w:numPr>
        <w:numId w:val="7"/>
      </w:numPr>
    </w:pPr>
  </w:style>
  <w:style w:type="paragraph" w:styleId="3">
    <w:name w:val="List Number 3"/>
    <w:basedOn w:val="a1"/>
    <w:semiHidden/>
    <w:unhideWhenUsed/>
    <w:rsid w:val="00D13693"/>
    <w:pPr>
      <w:numPr>
        <w:numId w:val="8"/>
      </w:numPr>
    </w:pPr>
  </w:style>
  <w:style w:type="paragraph" w:styleId="4">
    <w:name w:val="List Number 4"/>
    <w:basedOn w:val="a1"/>
    <w:semiHidden/>
    <w:unhideWhenUsed/>
    <w:rsid w:val="00D13693"/>
    <w:pPr>
      <w:numPr>
        <w:numId w:val="9"/>
      </w:numPr>
    </w:pPr>
  </w:style>
  <w:style w:type="paragraph" w:styleId="5">
    <w:name w:val="List Number 5"/>
    <w:basedOn w:val="a1"/>
    <w:semiHidden/>
    <w:unhideWhenUsed/>
    <w:rsid w:val="00D13693"/>
    <w:pPr>
      <w:numPr>
        <w:numId w:val="10"/>
      </w:numPr>
    </w:pPr>
  </w:style>
  <w:style w:type="paragraph" w:styleId="35">
    <w:name w:val="Body Text Indent 3"/>
    <w:basedOn w:val="a1"/>
    <w:link w:val="36"/>
    <w:semiHidden/>
    <w:unhideWhenUsed/>
    <w:rsid w:val="00D13693"/>
    <w:pPr>
      <w:ind w:firstLine="709"/>
      <w:jc w:val="both"/>
    </w:pPr>
  </w:style>
  <w:style w:type="character" w:customStyle="1" w:styleId="36">
    <w:name w:val="Основной текст с отступом 3 Знак"/>
    <w:basedOn w:val="a2"/>
    <w:link w:val="35"/>
    <w:semiHidden/>
    <w:rsid w:val="00D1369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f0">
    <w:name w:val="Block Text"/>
    <w:basedOn w:val="a1"/>
    <w:semiHidden/>
    <w:unhideWhenUsed/>
    <w:rsid w:val="00D13693"/>
    <w:pPr>
      <w:ind w:left="-57" w:right="-57"/>
      <w:jc w:val="center"/>
    </w:pPr>
    <w:rPr>
      <w:color w:val="000000"/>
      <w:sz w:val="20"/>
    </w:rPr>
  </w:style>
  <w:style w:type="paragraph" w:customStyle="1" w:styleId="311">
    <w:name w:val="Основной текст 31"/>
    <w:basedOn w:val="a1"/>
    <w:rsid w:val="00D13693"/>
    <w:pPr>
      <w:overflowPunct w:val="0"/>
      <w:autoSpaceDE w:val="0"/>
      <w:autoSpaceDN w:val="0"/>
      <w:adjustRightInd w:val="0"/>
      <w:jc w:val="center"/>
    </w:pPr>
    <w:rPr>
      <w:rFonts w:ascii="Arial" w:hAnsi="Arial"/>
      <w:sz w:val="20"/>
    </w:rPr>
  </w:style>
  <w:style w:type="paragraph" w:customStyle="1" w:styleId="FR2">
    <w:name w:val="FR2"/>
    <w:rsid w:val="00D13693"/>
    <w:pPr>
      <w:autoSpaceDE w:val="0"/>
      <w:autoSpaceDN w:val="0"/>
      <w:spacing w:after="0" w:line="240" w:lineRule="auto"/>
      <w:ind w:left="2520"/>
    </w:pPr>
    <w:rPr>
      <w:rFonts w:ascii="Arial" w:eastAsia="Times New Roman" w:hAnsi="Arial" w:cs="Arial"/>
      <w:sz w:val="72"/>
      <w:szCs w:val="72"/>
      <w:lang w:eastAsia="ru-RU"/>
    </w:rPr>
  </w:style>
  <w:style w:type="character" w:customStyle="1" w:styleId="27">
    <w:name w:val="Основной текст Знак2"/>
    <w:aliases w:val="Знак1 Знак3,Заг1 Знак2"/>
    <w:rsid w:val="00D13693"/>
    <w:rPr>
      <w:rFonts w:ascii="Arial" w:hAnsi="Arial" w:cs="Arial" w:hint="default"/>
    </w:rPr>
  </w:style>
  <w:style w:type="numbering" w:customStyle="1" w:styleId="28">
    <w:name w:val="Нет списка2"/>
    <w:next w:val="a4"/>
    <w:uiPriority w:val="99"/>
    <w:semiHidden/>
    <w:unhideWhenUsed/>
    <w:rsid w:val="00D13693"/>
  </w:style>
  <w:style w:type="paragraph" w:styleId="29">
    <w:name w:val="envelope return"/>
    <w:basedOn w:val="a1"/>
    <w:semiHidden/>
    <w:unhideWhenUsed/>
    <w:rsid w:val="00D13693"/>
    <w:rPr>
      <w:rFonts w:ascii="Arial" w:hAnsi="Arial"/>
      <w:sz w:val="20"/>
    </w:rPr>
  </w:style>
  <w:style w:type="paragraph" w:customStyle="1" w:styleId="Style6">
    <w:name w:val="Style6"/>
    <w:basedOn w:val="a1"/>
    <w:rsid w:val="00D13693"/>
    <w:pPr>
      <w:widowControl w:val="0"/>
      <w:autoSpaceDE w:val="0"/>
      <w:autoSpaceDN w:val="0"/>
      <w:adjustRightInd w:val="0"/>
      <w:spacing w:line="235" w:lineRule="exact"/>
      <w:ind w:firstLine="591"/>
      <w:jc w:val="both"/>
    </w:pPr>
  </w:style>
  <w:style w:type="paragraph" w:customStyle="1" w:styleId="312">
    <w:name w:val="Основной текст 31"/>
    <w:basedOn w:val="a1"/>
    <w:rsid w:val="00D13693"/>
    <w:pPr>
      <w:overflowPunct w:val="0"/>
      <w:autoSpaceDE w:val="0"/>
      <w:autoSpaceDN w:val="0"/>
      <w:adjustRightInd w:val="0"/>
      <w:jc w:val="center"/>
    </w:pPr>
    <w:rPr>
      <w:rFonts w:ascii="Arial" w:hAnsi="Arial"/>
      <w:sz w:val="20"/>
    </w:rPr>
  </w:style>
  <w:style w:type="character" w:customStyle="1" w:styleId="FontStyle108">
    <w:name w:val="Font Style108"/>
    <w:rsid w:val="00D13693"/>
    <w:rPr>
      <w:rFonts w:ascii="Times New Roman" w:hAnsi="Times New Roman" w:cs="Times New Roman" w:hint="default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envelope return" w:uiPriority="0"/>
    <w:lsdException w:name="footnote reference" w:uiPriority="0"/>
    <w:lsdException w:name="List Bullet" w:uiPriority="0"/>
    <w:lsdException w:name="List Number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D13693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aliases w:val="Head 1,????????? 1"/>
    <w:basedOn w:val="a1"/>
    <w:next w:val="a1"/>
    <w:link w:val="10"/>
    <w:qFormat/>
    <w:rsid w:val="00D13693"/>
    <w:pPr>
      <w:keepNext/>
      <w:spacing w:before="60"/>
      <w:jc w:val="center"/>
      <w:outlineLvl w:val="0"/>
    </w:pPr>
    <w:rPr>
      <w:sz w:val="20"/>
    </w:rPr>
  </w:style>
  <w:style w:type="paragraph" w:styleId="21">
    <w:name w:val="heading 2"/>
    <w:basedOn w:val="a1"/>
    <w:next w:val="a1"/>
    <w:link w:val="22"/>
    <w:semiHidden/>
    <w:unhideWhenUsed/>
    <w:qFormat/>
    <w:rsid w:val="00D13693"/>
    <w:pPr>
      <w:keepNext/>
      <w:jc w:val="both"/>
      <w:outlineLvl w:val="1"/>
    </w:pPr>
    <w:rPr>
      <w:sz w:val="28"/>
    </w:rPr>
  </w:style>
  <w:style w:type="paragraph" w:styleId="31">
    <w:name w:val="heading 3"/>
    <w:basedOn w:val="a1"/>
    <w:next w:val="a1"/>
    <w:link w:val="32"/>
    <w:semiHidden/>
    <w:unhideWhenUsed/>
    <w:qFormat/>
    <w:rsid w:val="00D13693"/>
    <w:pPr>
      <w:keepNext/>
      <w:outlineLvl w:val="2"/>
    </w:pPr>
    <w:rPr>
      <w:b/>
      <w:bCs/>
      <w:sz w:val="22"/>
    </w:rPr>
  </w:style>
  <w:style w:type="paragraph" w:styleId="41">
    <w:name w:val="heading 4"/>
    <w:basedOn w:val="a1"/>
    <w:next w:val="a1"/>
    <w:link w:val="42"/>
    <w:uiPriority w:val="9"/>
    <w:semiHidden/>
    <w:unhideWhenUsed/>
    <w:qFormat/>
    <w:rsid w:val="00D13693"/>
    <w:pPr>
      <w:keepNext/>
      <w:spacing w:before="120" w:after="120"/>
      <w:jc w:val="center"/>
      <w:outlineLvl w:val="3"/>
    </w:pPr>
    <w:rPr>
      <w:b/>
      <w:bCs/>
      <w:szCs w:val="24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D13693"/>
    <w:pPr>
      <w:spacing w:before="240" w:after="60"/>
      <w:outlineLvl w:val="6"/>
    </w:pPr>
    <w:rPr>
      <w:rFonts w:ascii="Calibri" w:hAnsi="Calibri"/>
      <w:szCs w:val="24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aliases w:val="Head 1 Знак,????????? 1 Знак"/>
    <w:basedOn w:val="a2"/>
    <w:link w:val="1"/>
    <w:rsid w:val="00D1369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2">
    <w:name w:val="Заголовок 2 Знак"/>
    <w:basedOn w:val="a2"/>
    <w:link w:val="21"/>
    <w:semiHidden/>
    <w:rsid w:val="00D13693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2">
    <w:name w:val="Заголовок 3 Знак"/>
    <w:basedOn w:val="a2"/>
    <w:link w:val="31"/>
    <w:semiHidden/>
    <w:rsid w:val="00D13693"/>
    <w:rPr>
      <w:rFonts w:ascii="Times New Roman" w:eastAsia="Times New Roman" w:hAnsi="Times New Roman" w:cs="Times New Roman"/>
      <w:b/>
      <w:bCs/>
      <w:szCs w:val="20"/>
      <w:lang w:eastAsia="ru-RU"/>
    </w:rPr>
  </w:style>
  <w:style w:type="character" w:customStyle="1" w:styleId="42">
    <w:name w:val="Заголовок 4 Знак"/>
    <w:basedOn w:val="a2"/>
    <w:link w:val="41"/>
    <w:uiPriority w:val="9"/>
    <w:semiHidden/>
    <w:rsid w:val="00D1369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70">
    <w:name w:val="Заголовок 7 Знак"/>
    <w:basedOn w:val="a2"/>
    <w:link w:val="7"/>
    <w:uiPriority w:val="9"/>
    <w:semiHidden/>
    <w:rsid w:val="00D13693"/>
    <w:rPr>
      <w:rFonts w:ascii="Calibri" w:eastAsia="Times New Roman" w:hAnsi="Calibri" w:cs="Times New Roman"/>
      <w:sz w:val="24"/>
      <w:szCs w:val="24"/>
      <w:lang w:eastAsia="ru-RU"/>
    </w:rPr>
  </w:style>
  <w:style w:type="paragraph" w:customStyle="1" w:styleId="a5">
    <w:name w:val="Абзац"/>
    <w:basedOn w:val="a1"/>
    <w:rsid w:val="00D13693"/>
    <w:pPr>
      <w:spacing w:before="120" w:line="360" w:lineRule="auto"/>
      <w:ind w:firstLine="851"/>
      <w:jc w:val="both"/>
    </w:pPr>
    <w:rPr>
      <w:sz w:val="28"/>
    </w:rPr>
  </w:style>
  <w:style w:type="paragraph" w:styleId="a6">
    <w:name w:val="Balloon Text"/>
    <w:basedOn w:val="a1"/>
    <w:link w:val="a7"/>
    <w:uiPriority w:val="99"/>
    <w:semiHidden/>
    <w:unhideWhenUsed/>
    <w:rsid w:val="00D1369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2"/>
    <w:link w:val="a6"/>
    <w:uiPriority w:val="99"/>
    <w:semiHidden/>
    <w:rsid w:val="00D13693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Hyperlink"/>
    <w:uiPriority w:val="99"/>
    <w:semiHidden/>
    <w:unhideWhenUsed/>
    <w:rsid w:val="00D13693"/>
    <w:rPr>
      <w:color w:val="0000FF"/>
      <w:u w:val="single"/>
    </w:rPr>
  </w:style>
  <w:style w:type="character" w:styleId="a9">
    <w:name w:val="FollowedHyperlink"/>
    <w:uiPriority w:val="99"/>
    <w:semiHidden/>
    <w:unhideWhenUsed/>
    <w:rsid w:val="00D13693"/>
    <w:rPr>
      <w:color w:val="800080"/>
      <w:u w:val="single"/>
    </w:rPr>
  </w:style>
  <w:style w:type="character" w:customStyle="1" w:styleId="11">
    <w:name w:val="Заголовок 1 Знак1"/>
    <w:aliases w:val="Head 1 Знак1,????????? 1 Знак1"/>
    <w:rsid w:val="00D13693"/>
    <w:rPr>
      <w:rFonts w:ascii="Cambria" w:eastAsia="Times New Roman" w:hAnsi="Cambria" w:cs="Times New Roman" w:hint="default"/>
      <w:b/>
      <w:bCs/>
      <w:color w:val="365F91"/>
      <w:sz w:val="28"/>
      <w:szCs w:val="28"/>
      <w:lang w:eastAsia="ru-RU"/>
    </w:rPr>
  </w:style>
  <w:style w:type="character" w:customStyle="1" w:styleId="aa">
    <w:name w:val="Текст сноски Знак"/>
    <w:aliases w:val="single space Знак,footnote text Знак Знак,Знак1 Знак1 Знак,Текст сноски Знак Знак1 Знак,Текст сноски Знак Знак Знак1 Знак,Текст сноски Знак Знак Знак Знак Знак,Текст сноски Знак1 Знак Знак Знак Знак Знак"/>
    <w:link w:val="ab"/>
    <w:semiHidden/>
    <w:locked/>
    <w:rsid w:val="00D13693"/>
    <w:rPr>
      <w:lang w:val="x-none"/>
    </w:rPr>
  </w:style>
  <w:style w:type="paragraph" w:styleId="ab">
    <w:name w:val="footnote text"/>
    <w:aliases w:val="single space,footnote text Знак,Знак1 Знак1,Текст сноски Знак Знак1,Текст сноски Знак Знак Знак1,Текст сноски Знак Знак Знак Знак,Текст сноски Знак1 Знак Знак Знак Знак,Текст сноски Знак Знак Знак Знак Знак Знак"/>
    <w:basedOn w:val="a1"/>
    <w:link w:val="aa"/>
    <w:semiHidden/>
    <w:unhideWhenUsed/>
    <w:rsid w:val="00D13693"/>
    <w:rPr>
      <w:rFonts w:asciiTheme="minorHAnsi" w:eastAsiaTheme="minorHAnsi" w:hAnsiTheme="minorHAnsi" w:cstheme="minorBidi"/>
      <w:sz w:val="22"/>
      <w:szCs w:val="22"/>
      <w:lang w:val="x-none" w:eastAsia="en-US"/>
    </w:rPr>
  </w:style>
  <w:style w:type="character" w:customStyle="1" w:styleId="12">
    <w:name w:val="Текст сноски Знак1"/>
    <w:aliases w:val="single space Знак1,footnote text Знак Знак1,Знак1 Знак1 Знак1,Текст сноски Знак Знак1 Знак1,Текст сноски Знак Знак Знак1 Знак1,Текст сноски Знак Знак Знак Знак Знак1,Текст сноски Знак1 Знак Знак Знак Знак Знак1"/>
    <w:basedOn w:val="a2"/>
    <w:semiHidden/>
    <w:rsid w:val="00D1369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annotation text"/>
    <w:basedOn w:val="a1"/>
    <w:link w:val="ad"/>
    <w:uiPriority w:val="99"/>
    <w:semiHidden/>
    <w:unhideWhenUsed/>
    <w:rsid w:val="00D13693"/>
    <w:rPr>
      <w:sz w:val="20"/>
    </w:rPr>
  </w:style>
  <w:style w:type="character" w:customStyle="1" w:styleId="ad">
    <w:name w:val="Текст примечания Знак"/>
    <w:basedOn w:val="a2"/>
    <w:link w:val="ac"/>
    <w:uiPriority w:val="99"/>
    <w:semiHidden/>
    <w:rsid w:val="00D1369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header"/>
    <w:basedOn w:val="a1"/>
    <w:link w:val="af"/>
    <w:uiPriority w:val="99"/>
    <w:unhideWhenUsed/>
    <w:rsid w:val="00D13693"/>
    <w:pPr>
      <w:tabs>
        <w:tab w:val="center" w:pos="4536"/>
        <w:tab w:val="right" w:pos="9072"/>
      </w:tabs>
    </w:pPr>
  </w:style>
  <w:style w:type="character" w:customStyle="1" w:styleId="af">
    <w:name w:val="Верхний колонтитул Знак"/>
    <w:basedOn w:val="a2"/>
    <w:link w:val="ae"/>
    <w:uiPriority w:val="99"/>
    <w:rsid w:val="00D1369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0">
    <w:name w:val="footer"/>
    <w:basedOn w:val="a1"/>
    <w:link w:val="af1"/>
    <w:uiPriority w:val="99"/>
    <w:unhideWhenUsed/>
    <w:rsid w:val="00D13693"/>
    <w:pPr>
      <w:tabs>
        <w:tab w:val="center" w:pos="4153"/>
        <w:tab w:val="right" w:pos="8306"/>
      </w:tabs>
    </w:pPr>
  </w:style>
  <w:style w:type="character" w:customStyle="1" w:styleId="af1">
    <w:name w:val="Нижний колонтитул Знак"/>
    <w:basedOn w:val="a2"/>
    <w:link w:val="af0"/>
    <w:uiPriority w:val="99"/>
    <w:rsid w:val="00D1369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2">
    <w:name w:val="endnote text"/>
    <w:basedOn w:val="a1"/>
    <w:link w:val="af3"/>
    <w:uiPriority w:val="99"/>
    <w:semiHidden/>
    <w:unhideWhenUsed/>
    <w:rsid w:val="00D13693"/>
    <w:rPr>
      <w:sz w:val="20"/>
    </w:rPr>
  </w:style>
  <w:style w:type="character" w:customStyle="1" w:styleId="af3">
    <w:name w:val="Текст концевой сноски Знак"/>
    <w:basedOn w:val="a2"/>
    <w:link w:val="af2"/>
    <w:uiPriority w:val="99"/>
    <w:semiHidden/>
    <w:rsid w:val="00D1369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4">
    <w:name w:val="Body Text"/>
    <w:aliases w:val="Знак1,Заг1"/>
    <w:basedOn w:val="a1"/>
    <w:link w:val="af5"/>
    <w:unhideWhenUsed/>
    <w:rsid w:val="00D13693"/>
    <w:pPr>
      <w:widowControl w:val="0"/>
      <w:spacing w:after="120"/>
    </w:pPr>
    <w:rPr>
      <w:rFonts w:ascii="Arial" w:hAnsi="Arial"/>
      <w:sz w:val="20"/>
    </w:rPr>
  </w:style>
  <w:style w:type="character" w:customStyle="1" w:styleId="af5">
    <w:name w:val="Основной текст Знак"/>
    <w:aliases w:val="Знак1 Знак2,Заг1 Знак1"/>
    <w:basedOn w:val="a2"/>
    <w:link w:val="af4"/>
    <w:rsid w:val="00D13693"/>
    <w:rPr>
      <w:rFonts w:ascii="Arial" w:eastAsia="Times New Roman" w:hAnsi="Arial" w:cs="Times New Roman"/>
      <w:sz w:val="20"/>
      <w:szCs w:val="20"/>
      <w:lang w:eastAsia="ru-RU"/>
    </w:rPr>
  </w:style>
  <w:style w:type="paragraph" w:styleId="af6">
    <w:name w:val="Body Text Indent"/>
    <w:basedOn w:val="a1"/>
    <w:link w:val="af7"/>
    <w:semiHidden/>
    <w:unhideWhenUsed/>
    <w:rsid w:val="00D13693"/>
    <w:pPr>
      <w:spacing w:before="60" w:line="180" w:lineRule="exact"/>
      <w:ind w:left="284"/>
    </w:pPr>
    <w:rPr>
      <w:sz w:val="20"/>
    </w:rPr>
  </w:style>
  <w:style w:type="character" w:customStyle="1" w:styleId="af7">
    <w:name w:val="Основной текст с отступом Знак"/>
    <w:basedOn w:val="a2"/>
    <w:link w:val="af6"/>
    <w:semiHidden/>
    <w:rsid w:val="00D1369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3">
    <w:name w:val="Body Text 2"/>
    <w:basedOn w:val="a1"/>
    <w:link w:val="24"/>
    <w:semiHidden/>
    <w:unhideWhenUsed/>
    <w:rsid w:val="00D13693"/>
    <w:pPr>
      <w:spacing w:after="120" w:line="480" w:lineRule="auto"/>
    </w:pPr>
  </w:style>
  <w:style w:type="character" w:customStyle="1" w:styleId="24">
    <w:name w:val="Основной текст 2 Знак"/>
    <w:basedOn w:val="a2"/>
    <w:link w:val="23"/>
    <w:semiHidden/>
    <w:rsid w:val="00D1369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3">
    <w:name w:val="Body Text 3"/>
    <w:basedOn w:val="a1"/>
    <w:link w:val="34"/>
    <w:uiPriority w:val="99"/>
    <w:semiHidden/>
    <w:unhideWhenUsed/>
    <w:rsid w:val="00D13693"/>
    <w:rPr>
      <w:b/>
      <w:sz w:val="22"/>
    </w:rPr>
  </w:style>
  <w:style w:type="character" w:customStyle="1" w:styleId="34">
    <w:name w:val="Основной текст 3 Знак"/>
    <w:basedOn w:val="a2"/>
    <w:link w:val="33"/>
    <w:uiPriority w:val="99"/>
    <w:semiHidden/>
    <w:rsid w:val="00D13693"/>
    <w:rPr>
      <w:rFonts w:ascii="Times New Roman" w:eastAsia="Times New Roman" w:hAnsi="Times New Roman" w:cs="Times New Roman"/>
      <w:b/>
      <w:szCs w:val="20"/>
      <w:lang w:eastAsia="ru-RU"/>
    </w:rPr>
  </w:style>
  <w:style w:type="paragraph" w:styleId="af8">
    <w:name w:val="Plain Text"/>
    <w:basedOn w:val="a1"/>
    <w:link w:val="af9"/>
    <w:semiHidden/>
    <w:unhideWhenUsed/>
    <w:rsid w:val="00D13693"/>
    <w:rPr>
      <w:rFonts w:ascii="Courier New" w:hAnsi="Courier New"/>
      <w:sz w:val="20"/>
    </w:rPr>
  </w:style>
  <w:style w:type="character" w:customStyle="1" w:styleId="af9">
    <w:name w:val="Текст Знак"/>
    <w:basedOn w:val="a2"/>
    <w:link w:val="af8"/>
    <w:semiHidden/>
    <w:rsid w:val="00D13693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fa">
    <w:name w:val="annotation subject"/>
    <w:basedOn w:val="ac"/>
    <w:next w:val="ac"/>
    <w:link w:val="afb"/>
    <w:uiPriority w:val="99"/>
    <w:semiHidden/>
    <w:unhideWhenUsed/>
    <w:rsid w:val="00D13693"/>
    <w:rPr>
      <w:b/>
      <w:bCs/>
    </w:rPr>
  </w:style>
  <w:style w:type="character" w:customStyle="1" w:styleId="afb">
    <w:name w:val="Тема примечания Знак"/>
    <w:basedOn w:val="ad"/>
    <w:link w:val="afa"/>
    <w:uiPriority w:val="99"/>
    <w:semiHidden/>
    <w:rsid w:val="00D1369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-1">
    <w:name w:val="абзац-1"/>
    <w:basedOn w:val="a1"/>
    <w:rsid w:val="00D13693"/>
    <w:pPr>
      <w:spacing w:line="360" w:lineRule="auto"/>
      <w:ind w:firstLine="709"/>
    </w:pPr>
  </w:style>
  <w:style w:type="paragraph" w:customStyle="1" w:styleId="13">
    <w:name w:val="Обычный1"/>
    <w:rsid w:val="00D13693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FR1">
    <w:name w:val="FR1"/>
    <w:rsid w:val="00D13693"/>
    <w:pPr>
      <w:autoSpaceDE w:val="0"/>
      <w:autoSpaceDN w:val="0"/>
      <w:spacing w:after="0" w:line="240" w:lineRule="auto"/>
      <w:jc w:val="both"/>
    </w:pPr>
    <w:rPr>
      <w:rFonts w:ascii="Courier New" w:eastAsia="Times New Roman" w:hAnsi="Courier New" w:cs="Courier New"/>
      <w:sz w:val="72"/>
      <w:szCs w:val="72"/>
      <w:lang w:eastAsia="ru-RU"/>
    </w:rPr>
  </w:style>
  <w:style w:type="paragraph" w:customStyle="1" w:styleId="ConsPlusTitle">
    <w:name w:val="ConsPlusTitle"/>
    <w:uiPriority w:val="99"/>
    <w:rsid w:val="00D1369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character" w:styleId="afc">
    <w:name w:val="footnote reference"/>
    <w:semiHidden/>
    <w:unhideWhenUsed/>
    <w:rsid w:val="00D13693"/>
    <w:rPr>
      <w:vertAlign w:val="superscript"/>
    </w:rPr>
  </w:style>
  <w:style w:type="character" w:styleId="afd">
    <w:name w:val="annotation reference"/>
    <w:uiPriority w:val="99"/>
    <w:semiHidden/>
    <w:unhideWhenUsed/>
    <w:rsid w:val="00D13693"/>
    <w:rPr>
      <w:sz w:val="16"/>
      <w:szCs w:val="16"/>
    </w:rPr>
  </w:style>
  <w:style w:type="character" w:styleId="afe">
    <w:name w:val="endnote reference"/>
    <w:uiPriority w:val="99"/>
    <w:semiHidden/>
    <w:unhideWhenUsed/>
    <w:rsid w:val="00D13693"/>
    <w:rPr>
      <w:vertAlign w:val="superscript"/>
    </w:rPr>
  </w:style>
  <w:style w:type="character" w:customStyle="1" w:styleId="14">
    <w:name w:val="Верхний колонтитул Знак1"/>
    <w:uiPriority w:val="99"/>
    <w:semiHidden/>
    <w:rsid w:val="00D13693"/>
    <w:rPr>
      <w:rFonts w:ascii="Times New Roman" w:hAnsi="Times New Roman" w:cs="Times New Roman" w:hint="default"/>
      <w:sz w:val="24"/>
      <w:szCs w:val="24"/>
    </w:rPr>
  </w:style>
  <w:style w:type="character" w:customStyle="1" w:styleId="15">
    <w:name w:val="Нижний колонтитул Знак1"/>
    <w:uiPriority w:val="99"/>
    <w:semiHidden/>
    <w:rsid w:val="00D13693"/>
    <w:rPr>
      <w:rFonts w:ascii="Times New Roman" w:hAnsi="Times New Roman" w:cs="Times New Roman" w:hint="default"/>
      <w:sz w:val="24"/>
      <w:szCs w:val="24"/>
    </w:rPr>
  </w:style>
  <w:style w:type="character" w:customStyle="1" w:styleId="16">
    <w:name w:val="Основной текст Знак1"/>
    <w:aliases w:val="Знак1 Знак,Заг1 Знак"/>
    <w:semiHidden/>
    <w:rsid w:val="00D13693"/>
    <w:rPr>
      <w:rFonts w:ascii="Times New Roman" w:hAnsi="Times New Roman" w:cs="Times New Roman" w:hint="default"/>
      <w:sz w:val="24"/>
      <w:szCs w:val="24"/>
    </w:rPr>
  </w:style>
  <w:style w:type="character" w:customStyle="1" w:styleId="17">
    <w:name w:val="Основной текст с отступом Знак1"/>
    <w:uiPriority w:val="99"/>
    <w:semiHidden/>
    <w:rsid w:val="00D13693"/>
    <w:rPr>
      <w:rFonts w:ascii="Times New Roman" w:hAnsi="Times New Roman" w:cs="Times New Roman" w:hint="default"/>
      <w:sz w:val="24"/>
      <w:szCs w:val="24"/>
    </w:rPr>
  </w:style>
  <w:style w:type="character" w:customStyle="1" w:styleId="210">
    <w:name w:val="Основной текст 2 Знак1"/>
    <w:uiPriority w:val="99"/>
    <w:semiHidden/>
    <w:rsid w:val="00D13693"/>
    <w:rPr>
      <w:rFonts w:ascii="Times New Roman" w:hAnsi="Times New Roman" w:cs="Times New Roman" w:hint="default"/>
      <w:sz w:val="24"/>
      <w:szCs w:val="24"/>
    </w:rPr>
  </w:style>
  <w:style w:type="character" w:customStyle="1" w:styleId="310">
    <w:name w:val="Основной текст 3 Знак1"/>
    <w:uiPriority w:val="99"/>
    <w:semiHidden/>
    <w:rsid w:val="00D13693"/>
    <w:rPr>
      <w:rFonts w:ascii="Times New Roman" w:hAnsi="Times New Roman" w:cs="Times New Roman" w:hint="default"/>
      <w:sz w:val="16"/>
      <w:szCs w:val="16"/>
    </w:rPr>
  </w:style>
  <w:style w:type="character" w:customStyle="1" w:styleId="18">
    <w:name w:val="Текст Знак1"/>
    <w:uiPriority w:val="99"/>
    <w:semiHidden/>
    <w:rsid w:val="00D13693"/>
    <w:rPr>
      <w:rFonts w:ascii="Courier New" w:hAnsi="Courier New" w:cs="Courier New" w:hint="default"/>
    </w:rPr>
  </w:style>
  <w:style w:type="character" w:customStyle="1" w:styleId="19">
    <w:name w:val="Гиперссылка1"/>
    <w:uiPriority w:val="99"/>
    <w:semiHidden/>
    <w:rsid w:val="00D13693"/>
    <w:rPr>
      <w:color w:val="0000FF"/>
      <w:u w:val="single"/>
    </w:rPr>
  </w:style>
  <w:style w:type="character" w:customStyle="1" w:styleId="1a">
    <w:name w:val="Просмотренная гиперссылка1"/>
    <w:uiPriority w:val="99"/>
    <w:semiHidden/>
    <w:rsid w:val="00D13693"/>
    <w:rPr>
      <w:color w:val="800080"/>
      <w:u w:val="single"/>
    </w:rPr>
  </w:style>
  <w:style w:type="table" w:styleId="aff">
    <w:name w:val="Table Grid"/>
    <w:basedOn w:val="a3"/>
    <w:uiPriority w:val="59"/>
    <w:rsid w:val="00D13693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b">
    <w:name w:val="Сетка таблицы1"/>
    <w:basedOn w:val="a3"/>
    <w:uiPriority w:val="59"/>
    <w:rsid w:val="00D13693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c">
    <w:name w:val="Нет списка1"/>
    <w:next w:val="a4"/>
    <w:uiPriority w:val="99"/>
    <w:semiHidden/>
    <w:unhideWhenUsed/>
    <w:rsid w:val="00D13693"/>
  </w:style>
  <w:style w:type="paragraph" w:styleId="25">
    <w:name w:val="Body Text Indent 2"/>
    <w:basedOn w:val="a1"/>
    <w:link w:val="26"/>
    <w:semiHidden/>
    <w:unhideWhenUsed/>
    <w:rsid w:val="00D13693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2"/>
    <w:link w:val="25"/>
    <w:semiHidden/>
    <w:rsid w:val="00D1369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0">
    <w:name w:val="List Bullet"/>
    <w:basedOn w:val="a1"/>
    <w:autoRedefine/>
    <w:semiHidden/>
    <w:unhideWhenUsed/>
    <w:rsid w:val="00D13693"/>
    <w:pPr>
      <w:numPr>
        <w:numId w:val="1"/>
      </w:numPr>
    </w:pPr>
  </w:style>
  <w:style w:type="paragraph" w:styleId="a">
    <w:name w:val="List Number"/>
    <w:basedOn w:val="a1"/>
    <w:semiHidden/>
    <w:unhideWhenUsed/>
    <w:rsid w:val="00D13693"/>
    <w:pPr>
      <w:numPr>
        <w:numId w:val="2"/>
      </w:numPr>
    </w:pPr>
  </w:style>
  <w:style w:type="paragraph" w:styleId="20">
    <w:name w:val="List Bullet 2"/>
    <w:basedOn w:val="a1"/>
    <w:autoRedefine/>
    <w:semiHidden/>
    <w:unhideWhenUsed/>
    <w:rsid w:val="00D13693"/>
    <w:pPr>
      <w:numPr>
        <w:numId w:val="3"/>
      </w:numPr>
    </w:pPr>
  </w:style>
  <w:style w:type="paragraph" w:styleId="30">
    <w:name w:val="List Bullet 3"/>
    <w:basedOn w:val="a1"/>
    <w:autoRedefine/>
    <w:semiHidden/>
    <w:unhideWhenUsed/>
    <w:rsid w:val="00D13693"/>
    <w:pPr>
      <w:numPr>
        <w:numId w:val="4"/>
      </w:numPr>
    </w:pPr>
  </w:style>
  <w:style w:type="paragraph" w:styleId="40">
    <w:name w:val="List Bullet 4"/>
    <w:basedOn w:val="a1"/>
    <w:autoRedefine/>
    <w:semiHidden/>
    <w:unhideWhenUsed/>
    <w:rsid w:val="00D13693"/>
    <w:pPr>
      <w:numPr>
        <w:numId w:val="5"/>
      </w:numPr>
    </w:pPr>
  </w:style>
  <w:style w:type="paragraph" w:styleId="50">
    <w:name w:val="List Bullet 5"/>
    <w:basedOn w:val="a1"/>
    <w:autoRedefine/>
    <w:semiHidden/>
    <w:unhideWhenUsed/>
    <w:rsid w:val="00D13693"/>
    <w:pPr>
      <w:numPr>
        <w:numId w:val="6"/>
      </w:numPr>
    </w:pPr>
  </w:style>
  <w:style w:type="paragraph" w:styleId="2">
    <w:name w:val="List Number 2"/>
    <w:basedOn w:val="a1"/>
    <w:semiHidden/>
    <w:unhideWhenUsed/>
    <w:rsid w:val="00D13693"/>
    <w:pPr>
      <w:numPr>
        <w:numId w:val="7"/>
      </w:numPr>
    </w:pPr>
  </w:style>
  <w:style w:type="paragraph" w:styleId="3">
    <w:name w:val="List Number 3"/>
    <w:basedOn w:val="a1"/>
    <w:semiHidden/>
    <w:unhideWhenUsed/>
    <w:rsid w:val="00D13693"/>
    <w:pPr>
      <w:numPr>
        <w:numId w:val="8"/>
      </w:numPr>
    </w:pPr>
  </w:style>
  <w:style w:type="paragraph" w:styleId="4">
    <w:name w:val="List Number 4"/>
    <w:basedOn w:val="a1"/>
    <w:semiHidden/>
    <w:unhideWhenUsed/>
    <w:rsid w:val="00D13693"/>
    <w:pPr>
      <w:numPr>
        <w:numId w:val="9"/>
      </w:numPr>
    </w:pPr>
  </w:style>
  <w:style w:type="paragraph" w:styleId="5">
    <w:name w:val="List Number 5"/>
    <w:basedOn w:val="a1"/>
    <w:semiHidden/>
    <w:unhideWhenUsed/>
    <w:rsid w:val="00D13693"/>
    <w:pPr>
      <w:numPr>
        <w:numId w:val="10"/>
      </w:numPr>
    </w:pPr>
  </w:style>
  <w:style w:type="paragraph" w:styleId="35">
    <w:name w:val="Body Text Indent 3"/>
    <w:basedOn w:val="a1"/>
    <w:link w:val="36"/>
    <w:semiHidden/>
    <w:unhideWhenUsed/>
    <w:rsid w:val="00D13693"/>
    <w:pPr>
      <w:ind w:firstLine="709"/>
      <w:jc w:val="both"/>
    </w:pPr>
  </w:style>
  <w:style w:type="character" w:customStyle="1" w:styleId="36">
    <w:name w:val="Основной текст с отступом 3 Знак"/>
    <w:basedOn w:val="a2"/>
    <w:link w:val="35"/>
    <w:semiHidden/>
    <w:rsid w:val="00D1369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f0">
    <w:name w:val="Block Text"/>
    <w:basedOn w:val="a1"/>
    <w:semiHidden/>
    <w:unhideWhenUsed/>
    <w:rsid w:val="00D13693"/>
    <w:pPr>
      <w:ind w:left="-57" w:right="-57"/>
      <w:jc w:val="center"/>
    </w:pPr>
    <w:rPr>
      <w:color w:val="000000"/>
      <w:sz w:val="20"/>
    </w:rPr>
  </w:style>
  <w:style w:type="paragraph" w:customStyle="1" w:styleId="311">
    <w:name w:val="Основной текст 31"/>
    <w:basedOn w:val="a1"/>
    <w:rsid w:val="00D13693"/>
    <w:pPr>
      <w:overflowPunct w:val="0"/>
      <w:autoSpaceDE w:val="0"/>
      <w:autoSpaceDN w:val="0"/>
      <w:adjustRightInd w:val="0"/>
      <w:jc w:val="center"/>
    </w:pPr>
    <w:rPr>
      <w:rFonts w:ascii="Arial" w:hAnsi="Arial"/>
      <w:sz w:val="20"/>
    </w:rPr>
  </w:style>
  <w:style w:type="paragraph" w:customStyle="1" w:styleId="FR2">
    <w:name w:val="FR2"/>
    <w:rsid w:val="00D13693"/>
    <w:pPr>
      <w:autoSpaceDE w:val="0"/>
      <w:autoSpaceDN w:val="0"/>
      <w:spacing w:after="0" w:line="240" w:lineRule="auto"/>
      <w:ind w:left="2520"/>
    </w:pPr>
    <w:rPr>
      <w:rFonts w:ascii="Arial" w:eastAsia="Times New Roman" w:hAnsi="Arial" w:cs="Arial"/>
      <w:sz w:val="72"/>
      <w:szCs w:val="72"/>
      <w:lang w:eastAsia="ru-RU"/>
    </w:rPr>
  </w:style>
  <w:style w:type="character" w:customStyle="1" w:styleId="27">
    <w:name w:val="Основной текст Знак2"/>
    <w:aliases w:val="Знак1 Знак3,Заг1 Знак2"/>
    <w:rsid w:val="00D13693"/>
    <w:rPr>
      <w:rFonts w:ascii="Arial" w:hAnsi="Arial" w:cs="Arial" w:hint="default"/>
    </w:rPr>
  </w:style>
  <w:style w:type="numbering" w:customStyle="1" w:styleId="28">
    <w:name w:val="Нет списка2"/>
    <w:next w:val="a4"/>
    <w:uiPriority w:val="99"/>
    <w:semiHidden/>
    <w:unhideWhenUsed/>
    <w:rsid w:val="00D13693"/>
  </w:style>
  <w:style w:type="paragraph" w:styleId="29">
    <w:name w:val="envelope return"/>
    <w:basedOn w:val="a1"/>
    <w:semiHidden/>
    <w:unhideWhenUsed/>
    <w:rsid w:val="00D13693"/>
    <w:rPr>
      <w:rFonts w:ascii="Arial" w:hAnsi="Arial"/>
      <w:sz w:val="20"/>
    </w:rPr>
  </w:style>
  <w:style w:type="paragraph" w:customStyle="1" w:styleId="Style6">
    <w:name w:val="Style6"/>
    <w:basedOn w:val="a1"/>
    <w:rsid w:val="00D13693"/>
    <w:pPr>
      <w:widowControl w:val="0"/>
      <w:autoSpaceDE w:val="0"/>
      <w:autoSpaceDN w:val="0"/>
      <w:adjustRightInd w:val="0"/>
      <w:spacing w:line="235" w:lineRule="exact"/>
      <w:ind w:firstLine="591"/>
      <w:jc w:val="both"/>
    </w:pPr>
  </w:style>
  <w:style w:type="paragraph" w:customStyle="1" w:styleId="312">
    <w:name w:val="Основной текст 31"/>
    <w:basedOn w:val="a1"/>
    <w:rsid w:val="00D13693"/>
    <w:pPr>
      <w:overflowPunct w:val="0"/>
      <w:autoSpaceDE w:val="0"/>
      <w:autoSpaceDN w:val="0"/>
      <w:adjustRightInd w:val="0"/>
      <w:jc w:val="center"/>
    </w:pPr>
    <w:rPr>
      <w:rFonts w:ascii="Arial" w:hAnsi="Arial"/>
      <w:sz w:val="20"/>
    </w:rPr>
  </w:style>
  <w:style w:type="character" w:customStyle="1" w:styleId="FontStyle108">
    <w:name w:val="Font Style108"/>
    <w:rsid w:val="00D13693"/>
    <w:rPr>
      <w:rFonts w:ascii="Times New Roman" w:hAnsi="Times New Roman" w:cs="Times New Roman" w:hint="default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12</Pages>
  <Words>4036</Words>
  <Characters>23006</Characters>
  <Application>Microsoft Office Word</Application>
  <DocSecurity>0</DocSecurity>
  <Lines>191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Коновалова Наталья Александровна</dc:creator>
  <cp:lastModifiedBy>User</cp:lastModifiedBy>
  <cp:revision>3</cp:revision>
  <cp:lastPrinted>2016-08-25T07:17:00Z</cp:lastPrinted>
  <dcterms:created xsi:type="dcterms:W3CDTF">2016-08-23T12:23:00Z</dcterms:created>
  <dcterms:modified xsi:type="dcterms:W3CDTF">2016-08-25T07:17:00Z</dcterms:modified>
</cp:coreProperties>
</file>